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C46CE" w14:textId="11971415" w:rsidR="00873FBF" w:rsidRPr="00583A59" w:rsidRDefault="00B26B9A" w:rsidP="00B26B9A">
      <w:pPr>
        <w:rPr>
          <w:rFonts w:ascii="游ゴシック" w:eastAsia="游ゴシック" w:hAnsi="游ゴシック"/>
          <w:b/>
          <w:bCs/>
        </w:rPr>
      </w:pPr>
      <w:r w:rsidRPr="00583A59">
        <w:rPr>
          <w:rFonts w:ascii="游ゴシック" w:eastAsia="游ゴシック" w:hAnsi="游ゴシック"/>
          <w:b/>
          <w:bCs/>
        </w:rPr>
        <w:t>JFA第</w:t>
      </w:r>
      <w:r w:rsidR="0019774B">
        <w:rPr>
          <w:rFonts w:ascii="游ゴシック" w:eastAsia="游ゴシック" w:hAnsi="游ゴシック" w:hint="eastAsia"/>
          <w:b/>
          <w:bCs/>
        </w:rPr>
        <w:t>11</w:t>
      </w:r>
      <w:r w:rsidRPr="00583A59">
        <w:rPr>
          <w:rFonts w:ascii="游ゴシック" w:eastAsia="游ゴシック" w:hAnsi="游ゴシック"/>
          <w:b/>
          <w:bCs/>
        </w:rPr>
        <w:t>回全日本</w:t>
      </w:r>
      <w:r w:rsidR="0019774B">
        <w:rPr>
          <w:rFonts w:ascii="游ゴシック" w:eastAsia="游ゴシック" w:hAnsi="游ゴシック"/>
          <w:b/>
          <w:bCs/>
        </w:rPr>
        <w:t>U-15</w:t>
      </w:r>
      <w:r w:rsidRPr="00583A59">
        <w:rPr>
          <w:rFonts w:ascii="游ゴシック" w:eastAsia="游ゴシック" w:hAnsi="游ゴシック"/>
          <w:b/>
          <w:bCs/>
        </w:rPr>
        <w:t>女子フットサル選手権大会青森県大会</w:t>
      </w:r>
      <w:r w:rsidRPr="00583A59">
        <w:rPr>
          <w:rFonts w:ascii="游ゴシック" w:eastAsia="游ゴシック" w:hAnsi="游ゴシック" w:hint="eastAsia"/>
          <w:b/>
          <w:bCs/>
        </w:rPr>
        <w:t>における「JFAサッカー活動の再開に向けたガイドライン」の</w:t>
      </w:r>
      <w:r w:rsidR="00433607">
        <w:rPr>
          <w:rFonts w:ascii="游ゴシック" w:eastAsia="游ゴシック" w:hAnsi="游ゴシック" w:hint="eastAsia"/>
          <w:b/>
          <w:bCs/>
        </w:rPr>
        <w:t>遵守</w:t>
      </w:r>
      <w:r w:rsidRPr="00583A59">
        <w:rPr>
          <w:rFonts w:ascii="游ゴシック" w:eastAsia="游ゴシック" w:hAnsi="游ゴシック" w:hint="eastAsia"/>
          <w:b/>
          <w:bCs/>
        </w:rPr>
        <w:t>について</w:t>
      </w:r>
    </w:p>
    <w:p w14:paraId="7B1CC111" w14:textId="710AEC93" w:rsidR="00F651E8" w:rsidRDefault="00F651E8" w:rsidP="00F651E8">
      <w:pPr>
        <w:spacing w:line="276" w:lineRule="auto"/>
        <w:jc w:val="right"/>
        <w:rPr>
          <w:rFonts w:ascii="游ゴシック" w:eastAsia="游ゴシック" w:hAnsi="游ゴシック"/>
        </w:rPr>
      </w:pPr>
      <w:r>
        <w:rPr>
          <w:rFonts w:ascii="游ゴシック" w:eastAsia="游ゴシック" w:hAnsi="游ゴシック" w:hint="eastAsia"/>
        </w:rPr>
        <w:t>青森県サッカー協会フットサル委員会</w:t>
      </w:r>
    </w:p>
    <w:p w14:paraId="059C6906" w14:textId="710AEC93" w:rsidR="00087849" w:rsidRDefault="00087849" w:rsidP="002D06ED">
      <w:pPr>
        <w:ind w:firstLineChars="100" w:firstLine="210"/>
        <w:rPr>
          <w:rFonts w:ascii="游ゴシック" w:eastAsia="游ゴシック" w:hAnsi="游ゴシック"/>
        </w:rPr>
      </w:pPr>
      <w:r>
        <w:rPr>
          <w:rFonts w:ascii="游ゴシック" w:eastAsia="游ゴシック" w:hAnsi="游ゴシック" w:hint="eastAsia"/>
        </w:rPr>
        <w:t>本大会は、</w:t>
      </w:r>
      <w:r w:rsidR="006D3995">
        <w:rPr>
          <w:rFonts w:ascii="游ゴシック" w:eastAsia="游ゴシック" w:hAnsi="游ゴシック" w:hint="eastAsia"/>
        </w:rPr>
        <w:t>「JFAサッカー活動の再開に向けたガイドライン」に</w:t>
      </w:r>
      <w:r w:rsidR="000B4E0E">
        <w:rPr>
          <w:rFonts w:ascii="游ゴシック" w:eastAsia="游ゴシック" w:hAnsi="游ゴシック" w:hint="eastAsia"/>
        </w:rPr>
        <w:t>基づき、開催します。</w:t>
      </w:r>
    </w:p>
    <w:p w14:paraId="1537614E" w14:textId="57D4DD48" w:rsidR="00087849" w:rsidRPr="00CE4BE8" w:rsidRDefault="002D06ED" w:rsidP="00F651E8">
      <w:pPr>
        <w:spacing w:afterLines="50" w:after="180"/>
        <w:rPr>
          <w:rFonts w:ascii="游ゴシック" w:eastAsia="游ゴシック" w:hAnsi="游ゴシック"/>
        </w:rPr>
      </w:pPr>
      <w:r>
        <w:rPr>
          <w:rFonts w:ascii="游ゴシック" w:eastAsia="游ゴシック" w:hAnsi="游ゴシック" w:hint="eastAsia"/>
        </w:rPr>
        <w:t>各チームにおいて、</w:t>
      </w:r>
      <w:r w:rsidR="00836752">
        <w:rPr>
          <w:rFonts w:ascii="游ゴシック" w:eastAsia="游ゴシック" w:hAnsi="游ゴシック" w:hint="eastAsia"/>
        </w:rPr>
        <w:t>新型コロナウイルス感染防止のため</w:t>
      </w:r>
      <w:r>
        <w:rPr>
          <w:rFonts w:ascii="游ゴシック" w:eastAsia="游ゴシック" w:hAnsi="游ゴシック" w:hint="eastAsia"/>
        </w:rPr>
        <w:t>の</w:t>
      </w:r>
      <w:r w:rsidR="00CE4BE8" w:rsidRPr="00F800C8">
        <w:rPr>
          <w:rFonts w:ascii="游ゴシック" w:eastAsia="游ゴシック" w:hAnsi="游ゴシック" w:hint="eastAsia"/>
        </w:rPr>
        <w:t>「感染対策責任者」を配置し</w:t>
      </w:r>
      <w:r w:rsidR="00DE7918">
        <w:rPr>
          <w:rFonts w:ascii="游ゴシック" w:eastAsia="游ゴシック" w:hAnsi="游ゴシック" w:hint="eastAsia"/>
        </w:rPr>
        <w:t>、氏名を報告し</w:t>
      </w:r>
      <w:r w:rsidR="00CE4BE8" w:rsidRPr="00F800C8">
        <w:rPr>
          <w:rFonts w:ascii="游ゴシック" w:eastAsia="游ゴシック" w:hAnsi="游ゴシック" w:hint="eastAsia"/>
        </w:rPr>
        <w:t>てください。</w:t>
      </w:r>
      <w:r w:rsidR="00CE4BE8">
        <w:rPr>
          <w:rFonts w:ascii="游ゴシック" w:eastAsia="游ゴシック" w:hAnsi="游ゴシック" w:hint="eastAsia"/>
        </w:rPr>
        <w:t>感染対策責任者は以下に記載する項目を参加者に</w:t>
      </w:r>
      <w:r w:rsidR="00433607">
        <w:rPr>
          <w:rFonts w:ascii="游ゴシック" w:eastAsia="游ゴシック" w:hAnsi="游ゴシック" w:hint="eastAsia"/>
        </w:rPr>
        <w:t>遵守</w:t>
      </w:r>
      <w:r w:rsidR="00CE4BE8">
        <w:rPr>
          <w:rFonts w:ascii="游ゴシック" w:eastAsia="游ゴシック" w:hAnsi="游ゴシック" w:hint="eastAsia"/>
        </w:rPr>
        <w:t>させてください。</w:t>
      </w:r>
    </w:p>
    <w:p w14:paraId="0B94745F" w14:textId="7F0E7705" w:rsidR="00087849" w:rsidRPr="00F800C8" w:rsidRDefault="009C3C6A" w:rsidP="00836752">
      <w:pPr>
        <w:rPr>
          <w:rFonts w:ascii="游ゴシック" w:eastAsia="游ゴシック" w:hAnsi="游ゴシック"/>
        </w:rPr>
      </w:pPr>
      <w:r>
        <w:rPr>
          <w:rFonts w:ascii="游ゴシック" w:eastAsia="游ゴシック" w:hAnsi="游ゴシック" w:hint="eastAsia"/>
        </w:rPr>
        <w:t>【</w:t>
      </w:r>
      <w:r w:rsidR="00B90C65" w:rsidRPr="00F800C8">
        <w:rPr>
          <w:rFonts w:ascii="游ゴシック" w:eastAsia="游ゴシック" w:hAnsi="游ゴシック" w:hint="eastAsia"/>
        </w:rPr>
        <w:t>事前</w:t>
      </w:r>
      <w:r>
        <w:rPr>
          <w:rFonts w:ascii="游ゴシック" w:eastAsia="游ゴシック" w:hAnsi="游ゴシック" w:hint="eastAsia"/>
        </w:rPr>
        <w:t>】</w:t>
      </w:r>
    </w:p>
    <w:p w14:paraId="00301A18" w14:textId="1E8FD2E2" w:rsidR="00F800C8" w:rsidRPr="00836752" w:rsidRDefault="00A72106" w:rsidP="005D05DB">
      <w:pPr>
        <w:ind w:left="210" w:hangingChars="100" w:hanging="210"/>
        <w:rPr>
          <w:rFonts w:ascii="游ゴシック" w:eastAsia="游ゴシック" w:hAnsi="游ゴシック"/>
        </w:rPr>
      </w:pPr>
      <w:r w:rsidRPr="00F800C8">
        <w:rPr>
          <w:rFonts w:ascii="游ゴシック" w:eastAsia="游ゴシック" w:hAnsi="游ゴシック" w:hint="eastAsia"/>
        </w:rPr>
        <w:t>・選手、役員の全員の</w:t>
      </w:r>
      <w:r w:rsidRPr="00F651E8">
        <w:rPr>
          <w:rFonts w:ascii="游ゴシック" w:eastAsia="游ゴシック" w:hAnsi="游ゴシック" w:hint="eastAsia"/>
          <w:u w:val="single"/>
        </w:rPr>
        <w:t>試合日1週間前からの健康状態を把握するため、</w:t>
      </w:r>
      <w:r w:rsidR="00310594" w:rsidRPr="00F651E8">
        <w:rPr>
          <w:rFonts w:ascii="游ゴシック" w:eastAsia="游ゴシック" w:hAnsi="游ゴシック" w:hint="eastAsia"/>
          <w:u w:val="single"/>
        </w:rPr>
        <w:t>別添の「健康チェックリスト」</w:t>
      </w:r>
      <w:r w:rsidR="00433607">
        <w:rPr>
          <w:rFonts w:ascii="游ゴシック" w:eastAsia="游ゴシック" w:hAnsi="游ゴシック" w:hint="eastAsia"/>
          <w:u w:val="single"/>
        </w:rPr>
        <w:t>に必要事項記入の上、</w:t>
      </w:r>
      <w:r w:rsidR="009F1E10">
        <w:rPr>
          <w:rFonts w:ascii="游ゴシック" w:eastAsia="游ゴシック" w:hAnsi="游ゴシック" w:hint="eastAsia"/>
          <w:u w:val="single"/>
        </w:rPr>
        <w:t>９</w:t>
      </w:r>
      <w:r w:rsidR="009F47A4">
        <w:rPr>
          <w:rFonts w:ascii="游ゴシック" w:eastAsia="游ゴシック" w:hAnsi="游ゴシック" w:hint="eastAsia"/>
          <w:u w:val="single"/>
        </w:rPr>
        <w:t>月</w:t>
      </w:r>
      <w:r w:rsidR="009F1E10">
        <w:rPr>
          <w:rFonts w:ascii="游ゴシック" w:eastAsia="游ゴシック" w:hAnsi="游ゴシック" w:hint="eastAsia"/>
          <w:u w:val="single"/>
        </w:rPr>
        <w:t>５</w:t>
      </w:r>
      <w:r w:rsidR="009F47A4">
        <w:rPr>
          <w:rFonts w:ascii="游ゴシック" w:eastAsia="游ゴシック" w:hAnsi="游ゴシック" w:hint="eastAsia"/>
          <w:u w:val="single"/>
        </w:rPr>
        <w:t>日の代表者会議で</w:t>
      </w:r>
      <w:r w:rsidR="009F1E10">
        <w:rPr>
          <w:rFonts w:ascii="游ゴシック" w:eastAsia="游ゴシック" w:hAnsi="游ゴシック" w:hint="eastAsia"/>
          <w:u w:val="single"/>
        </w:rPr>
        <w:t>全員分を</w:t>
      </w:r>
      <w:r w:rsidR="00433607">
        <w:rPr>
          <w:rFonts w:ascii="游ゴシック" w:eastAsia="游ゴシック" w:hAnsi="游ゴシック" w:hint="eastAsia"/>
          <w:u w:val="single"/>
        </w:rPr>
        <w:t>提出してください。</w:t>
      </w:r>
    </w:p>
    <w:p w14:paraId="4BAFDEDE" w14:textId="2E64669D" w:rsidR="00C439BC" w:rsidRPr="00F800C8" w:rsidRDefault="009C3C6A" w:rsidP="00B26B9A">
      <w:pPr>
        <w:rPr>
          <w:rFonts w:ascii="游ゴシック" w:eastAsia="游ゴシック" w:hAnsi="游ゴシック"/>
        </w:rPr>
      </w:pPr>
      <w:r>
        <w:rPr>
          <w:rFonts w:ascii="游ゴシック" w:eastAsia="游ゴシック" w:hAnsi="游ゴシック" w:hint="eastAsia"/>
        </w:rPr>
        <w:t>【</w:t>
      </w:r>
      <w:r w:rsidR="00B90C65" w:rsidRPr="00F800C8">
        <w:rPr>
          <w:rFonts w:ascii="游ゴシック" w:eastAsia="游ゴシック" w:hAnsi="游ゴシック" w:hint="eastAsia"/>
        </w:rPr>
        <w:t>当日</w:t>
      </w:r>
      <w:r>
        <w:rPr>
          <w:rFonts w:ascii="游ゴシック" w:eastAsia="游ゴシック" w:hAnsi="游ゴシック" w:hint="eastAsia"/>
        </w:rPr>
        <w:t>】</w:t>
      </w:r>
    </w:p>
    <w:p w14:paraId="0352D40B" w14:textId="7C5F6E19" w:rsidR="00B90C65" w:rsidRPr="00F800C8" w:rsidRDefault="00AC56B3" w:rsidP="005D05DB">
      <w:pPr>
        <w:ind w:left="210" w:hangingChars="100" w:hanging="210"/>
        <w:rPr>
          <w:rFonts w:ascii="游ゴシック" w:eastAsia="游ゴシック" w:hAnsi="游ゴシック"/>
        </w:rPr>
      </w:pPr>
      <w:r w:rsidRPr="00F800C8">
        <w:rPr>
          <w:rFonts w:ascii="游ゴシック" w:eastAsia="游ゴシック" w:hAnsi="游ゴシック" w:hint="eastAsia"/>
        </w:rPr>
        <w:t>(1)</w:t>
      </w:r>
      <w:r w:rsidR="00F106B8" w:rsidRPr="00F800C8">
        <w:rPr>
          <w:rFonts w:ascii="游ゴシック" w:eastAsia="游ゴシック" w:hAnsi="游ゴシック" w:hint="eastAsia"/>
        </w:rPr>
        <w:t>選手、役員</w:t>
      </w:r>
      <w:r w:rsidR="00836752">
        <w:rPr>
          <w:rFonts w:ascii="游ゴシック" w:eastAsia="游ゴシック" w:hAnsi="游ゴシック" w:hint="eastAsia"/>
        </w:rPr>
        <w:t>等</w:t>
      </w:r>
      <w:r w:rsidR="0088567A">
        <w:rPr>
          <w:rFonts w:ascii="游ゴシック" w:eastAsia="游ゴシック" w:hAnsi="游ゴシック" w:hint="eastAsia"/>
        </w:rPr>
        <w:t>会場にいる者は</w:t>
      </w:r>
      <w:r w:rsidR="007064EF" w:rsidRPr="00EF1441">
        <w:rPr>
          <w:rFonts w:ascii="游ゴシック" w:eastAsia="游ゴシック" w:hAnsi="游ゴシック" w:hint="eastAsia"/>
          <w:u w:val="single"/>
        </w:rPr>
        <w:t>全</w:t>
      </w:r>
      <w:r w:rsidR="0088567A" w:rsidRPr="00EF1441">
        <w:rPr>
          <w:rFonts w:ascii="游ゴシック" w:eastAsia="游ゴシック" w:hAnsi="游ゴシック" w:hint="eastAsia"/>
          <w:u w:val="single"/>
        </w:rPr>
        <w:t>て</w:t>
      </w:r>
      <w:r w:rsidR="00F106B8" w:rsidRPr="00EF1441">
        <w:rPr>
          <w:rFonts w:ascii="游ゴシック" w:eastAsia="游ゴシック" w:hAnsi="游ゴシック" w:hint="eastAsia"/>
          <w:u w:val="single"/>
        </w:rPr>
        <w:t>マスクを着用</w:t>
      </w:r>
      <w:r w:rsidR="00F106B8" w:rsidRPr="00F800C8">
        <w:rPr>
          <w:rFonts w:ascii="游ゴシック" w:eastAsia="游ゴシック" w:hAnsi="游ゴシック" w:hint="eastAsia"/>
        </w:rPr>
        <w:t>すること（選手の</w:t>
      </w:r>
      <w:r w:rsidR="00B90C65" w:rsidRPr="00F800C8">
        <w:rPr>
          <w:rFonts w:ascii="游ゴシック" w:eastAsia="游ゴシック" w:hAnsi="游ゴシック" w:hint="eastAsia"/>
        </w:rPr>
        <w:t>ウォーミングアップ及び試合</w:t>
      </w:r>
      <w:r w:rsidR="00F106B8" w:rsidRPr="00F800C8">
        <w:rPr>
          <w:rFonts w:ascii="游ゴシック" w:eastAsia="游ゴシック" w:hAnsi="游ゴシック" w:hint="eastAsia"/>
        </w:rPr>
        <w:t>出場中を除く）。</w:t>
      </w:r>
    </w:p>
    <w:p w14:paraId="0B5036B6" w14:textId="4728B2BA" w:rsidR="00310594" w:rsidRPr="00F800C8" w:rsidRDefault="00AC56B3" w:rsidP="00310594">
      <w:pPr>
        <w:rPr>
          <w:rFonts w:ascii="游ゴシック" w:eastAsia="游ゴシック" w:hAnsi="游ゴシック"/>
        </w:rPr>
      </w:pPr>
      <w:r w:rsidRPr="00F800C8">
        <w:rPr>
          <w:rFonts w:ascii="游ゴシック" w:eastAsia="游ゴシック" w:hAnsi="游ゴシック" w:hint="eastAsia"/>
        </w:rPr>
        <w:t>(2)</w:t>
      </w:r>
      <w:r w:rsidR="00310594" w:rsidRPr="00F800C8">
        <w:rPr>
          <w:rFonts w:ascii="游ゴシック" w:eastAsia="游ゴシック" w:hAnsi="游ゴシック" w:hint="eastAsia"/>
        </w:rPr>
        <w:t>次の事項に該当する場合は参加を見合わせてください。</w:t>
      </w:r>
    </w:p>
    <w:p w14:paraId="1F4F8EAE" w14:textId="77777777" w:rsidR="00310594" w:rsidRPr="00F800C8" w:rsidRDefault="00310594" w:rsidP="00310594">
      <w:pPr>
        <w:ind w:firstLineChars="200" w:firstLine="420"/>
        <w:rPr>
          <w:rFonts w:ascii="游ゴシック" w:eastAsia="游ゴシック" w:hAnsi="游ゴシック"/>
        </w:rPr>
      </w:pPr>
      <w:r w:rsidRPr="00F800C8">
        <w:rPr>
          <w:rFonts w:ascii="游ゴシック" w:eastAsia="游ゴシック" w:hAnsi="游ゴシック" w:hint="eastAsia"/>
        </w:rPr>
        <w:t>ア　体調が良くない場合（例：発熱・咳・咽頭痛などの症状がある場合）</w:t>
      </w:r>
    </w:p>
    <w:p w14:paraId="4A216348" w14:textId="77777777" w:rsidR="00310594" w:rsidRPr="00F800C8" w:rsidRDefault="00310594" w:rsidP="00310594">
      <w:pPr>
        <w:ind w:firstLineChars="200" w:firstLine="420"/>
        <w:rPr>
          <w:rFonts w:ascii="游ゴシック" w:eastAsia="游ゴシック" w:hAnsi="游ゴシック"/>
        </w:rPr>
      </w:pPr>
      <w:r w:rsidRPr="00F800C8">
        <w:rPr>
          <w:rFonts w:ascii="游ゴシック" w:eastAsia="游ゴシック" w:hAnsi="游ゴシック" w:hint="eastAsia"/>
        </w:rPr>
        <w:t>イ　同居家族や身近な人に感染が疑われる方がある</w:t>
      </w:r>
    </w:p>
    <w:p w14:paraId="6B219B75" w14:textId="20891CF5" w:rsidR="007064EF" w:rsidRPr="00F800C8" w:rsidRDefault="00310594" w:rsidP="00310594">
      <w:pPr>
        <w:ind w:leftChars="200" w:left="840" w:hangingChars="200" w:hanging="420"/>
        <w:rPr>
          <w:rFonts w:ascii="游ゴシック" w:eastAsia="游ゴシック" w:hAnsi="游ゴシック"/>
        </w:rPr>
      </w:pPr>
      <w:r w:rsidRPr="00F800C8">
        <w:rPr>
          <w:rFonts w:ascii="游ゴシック" w:eastAsia="游ゴシック" w:hAnsi="游ゴシック" w:hint="eastAsia"/>
        </w:rPr>
        <w:t>ウ　過去14日以内に政府から入国制限、入国後の観察期間を必要とされている国、地域等への渡航又は当該在住者との濃厚接触がある場合</w:t>
      </w:r>
    </w:p>
    <w:p w14:paraId="558095A9" w14:textId="230661A5" w:rsidR="00585047" w:rsidRDefault="007064EF" w:rsidP="00310594">
      <w:pPr>
        <w:rPr>
          <w:rFonts w:ascii="游ゴシック" w:eastAsia="游ゴシック" w:hAnsi="游ゴシック"/>
        </w:rPr>
      </w:pPr>
      <w:r w:rsidRPr="00F800C8">
        <w:rPr>
          <w:rFonts w:ascii="游ゴシック" w:eastAsia="游ゴシック" w:hAnsi="游ゴシック" w:hint="eastAsia"/>
        </w:rPr>
        <w:t>(3)</w:t>
      </w:r>
      <w:r w:rsidR="00585047">
        <w:rPr>
          <w:rFonts w:ascii="游ゴシック" w:eastAsia="游ゴシック" w:hAnsi="游ゴシック" w:hint="eastAsia"/>
        </w:rPr>
        <w:t>会場内の人数を最小限とするため、</w:t>
      </w:r>
      <w:r w:rsidR="00EA2571">
        <w:rPr>
          <w:rFonts w:ascii="游ゴシック" w:eastAsia="游ゴシック" w:hAnsi="游ゴシック" w:hint="eastAsia"/>
        </w:rPr>
        <w:t>応援のみの来場は控えてください。</w:t>
      </w:r>
    </w:p>
    <w:p w14:paraId="242571A0" w14:textId="06A2DC5C" w:rsidR="001E009C" w:rsidRPr="00F800C8" w:rsidRDefault="00EA2571" w:rsidP="001E009C">
      <w:pPr>
        <w:ind w:left="210" w:hangingChars="100" w:hanging="210"/>
        <w:rPr>
          <w:rFonts w:ascii="游ゴシック" w:eastAsia="游ゴシック" w:hAnsi="游ゴシック"/>
        </w:rPr>
      </w:pPr>
      <w:r>
        <w:rPr>
          <w:rFonts w:ascii="游ゴシック" w:eastAsia="游ゴシック" w:hAnsi="游ゴシック" w:hint="eastAsia"/>
        </w:rPr>
        <w:t>(4)</w:t>
      </w:r>
      <w:r w:rsidR="00B54F13">
        <w:rPr>
          <w:rFonts w:ascii="游ゴシック" w:eastAsia="游ゴシック" w:hAnsi="游ゴシック" w:hint="eastAsia"/>
        </w:rPr>
        <w:t>スポカルイン黒石から指示された「利用者届」</w:t>
      </w:r>
      <w:r w:rsidR="00A02C81">
        <w:rPr>
          <w:rFonts w:ascii="游ゴシック" w:eastAsia="游ゴシック" w:hAnsi="游ゴシック" w:hint="eastAsia"/>
        </w:rPr>
        <w:t>を、玄関での検温結果記入の上両日朝に提出すること。</w:t>
      </w:r>
      <w:r w:rsidR="009F1E10" w:rsidRPr="00F800C8">
        <w:rPr>
          <w:rFonts w:ascii="游ゴシック" w:eastAsia="游ゴシック" w:hAnsi="游ゴシック"/>
        </w:rPr>
        <w:t xml:space="preserve"> </w:t>
      </w:r>
    </w:p>
    <w:p w14:paraId="779A7C1D" w14:textId="4EFE3B10" w:rsidR="00B90C65" w:rsidRDefault="00107834" w:rsidP="00B26B9A">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5</w:t>
      </w:r>
      <w:r>
        <w:rPr>
          <w:rFonts w:ascii="游ゴシック" w:eastAsia="游ゴシック" w:hAnsi="游ゴシック" w:hint="eastAsia"/>
        </w:rPr>
        <w:t>)</w:t>
      </w:r>
      <w:r w:rsidRPr="00F651E8">
        <w:rPr>
          <w:rFonts w:ascii="游ゴシック" w:eastAsia="游ゴシック" w:hAnsi="游ゴシック" w:hint="eastAsia"/>
          <w:b/>
          <w:bCs/>
        </w:rPr>
        <w:t>観客席の使用方法</w:t>
      </w:r>
    </w:p>
    <w:p w14:paraId="3219DECE" w14:textId="216EE0EE" w:rsidR="00390FB4" w:rsidRDefault="00107834" w:rsidP="00B26B9A">
      <w:pPr>
        <w:rPr>
          <w:rFonts w:ascii="游ゴシック" w:eastAsia="游ゴシック" w:hAnsi="游ゴシック"/>
        </w:rPr>
      </w:pPr>
      <w:r>
        <w:rPr>
          <w:rFonts w:ascii="游ゴシック" w:eastAsia="游ゴシック" w:hAnsi="游ゴシック" w:hint="eastAsia"/>
        </w:rPr>
        <w:t xml:space="preserve">　　ア　</w:t>
      </w:r>
      <w:r w:rsidR="0025249A">
        <w:rPr>
          <w:rFonts w:ascii="游ゴシック" w:eastAsia="游ゴシック" w:hAnsi="游ゴシック" w:hint="eastAsia"/>
        </w:rPr>
        <w:t>周囲の人と距離を取るため左右は2席</w:t>
      </w:r>
      <w:r w:rsidR="00390FB4">
        <w:rPr>
          <w:rFonts w:ascii="游ゴシック" w:eastAsia="游ゴシック" w:hAnsi="游ゴシック" w:hint="eastAsia"/>
        </w:rPr>
        <w:t>空ける</w:t>
      </w:r>
      <w:r w:rsidR="0025249A">
        <w:rPr>
          <w:rFonts w:ascii="游ゴシック" w:eastAsia="游ゴシック" w:hAnsi="游ゴシック" w:hint="eastAsia"/>
        </w:rPr>
        <w:t>こと、また前後は</w:t>
      </w:r>
      <w:r w:rsidR="00390FB4">
        <w:rPr>
          <w:rFonts w:ascii="游ゴシック" w:eastAsia="游ゴシック" w:hAnsi="游ゴシック" w:hint="eastAsia"/>
        </w:rPr>
        <w:t>重ならないように着席すること</w:t>
      </w:r>
    </w:p>
    <w:p w14:paraId="0CF4D2E2" w14:textId="77777777" w:rsidR="00390FB4" w:rsidRDefault="00390FB4" w:rsidP="00B26B9A">
      <w:pPr>
        <w:rPr>
          <w:rFonts w:ascii="游ゴシック" w:eastAsia="游ゴシック" w:hAnsi="游ゴシック"/>
        </w:rPr>
      </w:pPr>
      <w:r>
        <w:rPr>
          <w:rFonts w:ascii="游ゴシック" w:eastAsia="游ゴシック" w:hAnsi="游ゴシック" w:hint="eastAsia"/>
        </w:rPr>
        <w:t xml:space="preserve">　　イ　大声での応援を禁じる。</w:t>
      </w:r>
    </w:p>
    <w:p w14:paraId="7A4C0EA6" w14:textId="634769DD" w:rsidR="00527F72" w:rsidRPr="00390FB4" w:rsidRDefault="00390FB4" w:rsidP="00527F72">
      <w:pPr>
        <w:ind w:firstLineChars="200" w:firstLine="420"/>
        <w:rPr>
          <w:rFonts w:ascii="游ゴシック" w:eastAsia="游ゴシック" w:hAnsi="游ゴシック"/>
        </w:rPr>
      </w:pPr>
      <w:r>
        <w:rPr>
          <w:rFonts w:ascii="游ゴシック" w:eastAsia="游ゴシック" w:hAnsi="游ゴシック" w:hint="eastAsia"/>
        </w:rPr>
        <w:t>ウ　飲食することを認めるが、</w:t>
      </w:r>
      <w:r w:rsidR="00527F72">
        <w:rPr>
          <w:rFonts w:ascii="游ゴシック" w:eastAsia="游ゴシック" w:hAnsi="游ゴシック" w:hint="eastAsia"/>
        </w:rPr>
        <w:t>会話を控え、短時間で終えること</w:t>
      </w:r>
    </w:p>
    <w:p w14:paraId="4E1345EB" w14:textId="54C70E60" w:rsidR="00107834" w:rsidRDefault="00107834" w:rsidP="00B26B9A">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6</w:t>
      </w:r>
      <w:r>
        <w:rPr>
          <w:rFonts w:ascii="游ゴシック" w:eastAsia="游ゴシック" w:hAnsi="游ゴシック" w:hint="eastAsia"/>
        </w:rPr>
        <w:t>)</w:t>
      </w:r>
      <w:r w:rsidR="00245142" w:rsidRPr="00F651E8">
        <w:rPr>
          <w:rFonts w:ascii="游ゴシック" w:eastAsia="游ゴシック" w:hAnsi="游ゴシック" w:hint="eastAsia"/>
          <w:b/>
          <w:bCs/>
        </w:rPr>
        <w:t>ロッカールームの使用方法</w:t>
      </w:r>
    </w:p>
    <w:p w14:paraId="77FE7816" w14:textId="79A25D76" w:rsidR="00245142" w:rsidRDefault="00245142" w:rsidP="00B26B9A">
      <w:pPr>
        <w:rPr>
          <w:rFonts w:ascii="游ゴシック" w:eastAsia="游ゴシック" w:hAnsi="游ゴシック"/>
        </w:rPr>
      </w:pPr>
      <w:r>
        <w:rPr>
          <w:rFonts w:ascii="游ゴシック" w:eastAsia="游ゴシック" w:hAnsi="游ゴシック" w:hint="eastAsia"/>
        </w:rPr>
        <w:t xml:space="preserve">　　ア　感染対策責任者は、一度に入室する参加者を制限してください。</w:t>
      </w:r>
    </w:p>
    <w:p w14:paraId="2568A520" w14:textId="039CB07B" w:rsidR="005D52E4" w:rsidRDefault="00245142" w:rsidP="00245142">
      <w:pPr>
        <w:rPr>
          <w:rFonts w:ascii="游ゴシック" w:eastAsia="游ゴシック" w:hAnsi="游ゴシック"/>
        </w:rPr>
      </w:pPr>
      <w:r>
        <w:rPr>
          <w:rFonts w:ascii="游ゴシック" w:eastAsia="游ゴシック" w:hAnsi="游ゴシック" w:hint="eastAsia"/>
        </w:rPr>
        <w:t xml:space="preserve">　　イ　換気扇を常に回す、2つ以上のドアや窓を開放して使用してください。</w:t>
      </w:r>
    </w:p>
    <w:p w14:paraId="2D2B020D" w14:textId="795F8703" w:rsidR="00B92CD8" w:rsidRDefault="00B92CD8" w:rsidP="00245142">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7</w:t>
      </w:r>
      <w:r>
        <w:rPr>
          <w:rFonts w:ascii="游ゴシック" w:eastAsia="游ゴシック" w:hAnsi="游ゴシック" w:hint="eastAsia"/>
        </w:rPr>
        <w:t>)</w:t>
      </w:r>
      <w:r w:rsidRPr="00F651E8">
        <w:rPr>
          <w:rFonts w:ascii="游ゴシック" w:eastAsia="游ゴシック" w:hAnsi="游ゴシック" w:hint="eastAsia"/>
          <w:b/>
          <w:bCs/>
        </w:rPr>
        <w:t>ベンチ</w:t>
      </w:r>
      <w:r w:rsidR="004857F8" w:rsidRPr="00F651E8">
        <w:rPr>
          <w:rFonts w:ascii="游ゴシック" w:eastAsia="游ゴシック" w:hAnsi="游ゴシック" w:hint="eastAsia"/>
          <w:b/>
          <w:bCs/>
        </w:rPr>
        <w:t>の注意事項</w:t>
      </w:r>
    </w:p>
    <w:p w14:paraId="0AE2F42D" w14:textId="27E2908C" w:rsidR="00B92CD8" w:rsidRDefault="00B92CD8" w:rsidP="00245142">
      <w:pPr>
        <w:rPr>
          <w:rFonts w:ascii="游ゴシック" w:eastAsia="游ゴシック" w:hAnsi="游ゴシック"/>
        </w:rPr>
      </w:pPr>
      <w:r>
        <w:rPr>
          <w:rFonts w:ascii="游ゴシック" w:eastAsia="游ゴシック" w:hAnsi="游ゴシック" w:hint="eastAsia"/>
        </w:rPr>
        <w:t xml:space="preserve">　　ア　交代要員が距離を置いて座れるよう、椅子は</w:t>
      </w:r>
      <w:r w:rsidR="00F651E8">
        <w:rPr>
          <w:rFonts w:ascii="游ゴシック" w:eastAsia="游ゴシック" w:hAnsi="游ゴシック" w:hint="eastAsia"/>
        </w:rPr>
        <w:t>距離を開けるなどして</w:t>
      </w:r>
      <w:r>
        <w:rPr>
          <w:rFonts w:ascii="游ゴシック" w:eastAsia="游ゴシック" w:hAnsi="游ゴシック" w:hint="eastAsia"/>
        </w:rPr>
        <w:t>配置します。</w:t>
      </w:r>
    </w:p>
    <w:p w14:paraId="46BD2711" w14:textId="44D5D2F0" w:rsidR="00B92CD8" w:rsidRDefault="00B92CD8" w:rsidP="00245142">
      <w:pPr>
        <w:rPr>
          <w:rFonts w:ascii="游ゴシック" w:eastAsia="游ゴシック" w:hAnsi="游ゴシック"/>
        </w:rPr>
      </w:pPr>
      <w:r>
        <w:rPr>
          <w:rFonts w:ascii="游ゴシック" w:eastAsia="游ゴシック" w:hAnsi="游ゴシック" w:hint="eastAsia"/>
        </w:rPr>
        <w:t xml:space="preserve">　　イ　アイスボックス</w:t>
      </w:r>
      <w:r w:rsidR="0025249A">
        <w:rPr>
          <w:rFonts w:ascii="游ゴシック" w:eastAsia="游ゴシック" w:hAnsi="游ゴシック" w:hint="eastAsia"/>
        </w:rPr>
        <w:t>の使用を禁じます。</w:t>
      </w:r>
    </w:p>
    <w:p w14:paraId="41B27DCD" w14:textId="5E2421DB" w:rsidR="0025249A" w:rsidRDefault="0025249A" w:rsidP="00245142">
      <w:pPr>
        <w:rPr>
          <w:rFonts w:ascii="游ゴシック" w:eastAsia="游ゴシック" w:hAnsi="游ゴシック"/>
        </w:rPr>
      </w:pPr>
      <w:r>
        <w:rPr>
          <w:rFonts w:ascii="游ゴシック" w:eastAsia="游ゴシック" w:hAnsi="游ゴシック" w:hint="eastAsia"/>
        </w:rPr>
        <w:t xml:space="preserve">　　ウ　飲水用のボトルやタオルを共用することを禁じます。</w:t>
      </w:r>
    </w:p>
    <w:p w14:paraId="2B33A541" w14:textId="1F29982D" w:rsidR="0025249A" w:rsidRDefault="00527F72" w:rsidP="00245142">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8</w:t>
      </w:r>
      <w:r>
        <w:rPr>
          <w:rFonts w:ascii="游ゴシック" w:eastAsia="游ゴシック" w:hAnsi="游ゴシック" w:hint="eastAsia"/>
        </w:rPr>
        <w:t>)</w:t>
      </w:r>
      <w:r w:rsidR="004857F8" w:rsidRPr="00F651E8">
        <w:rPr>
          <w:rFonts w:ascii="游ゴシック" w:eastAsia="游ゴシック" w:hAnsi="游ゴシック" w:hint="eastAsia"/>
          <w:b/>
          <w:bCs/>
        </w:rPr>
        <w:t>ゲーム中の注意事項</w:t>
      </w:r>
    </w:p>
    <w:p w14:paraId="3CB0589F" w14:textId="60346DFB" w:rsidR="00527F72" w:rsidRDefault="004857F8" w:rsidP="00245142">
      <w:pPr>
        <w:rPr>
          <w:rFonts w:ascii="游ゴシック" w:eastAsia="游ゴシック" w:hAnsi="游ゴシック"/>
        </w:rPr>
      </w:pPr>
      <w:r>
        <w:rPr>
          <w:rFonts w:ascii="游ゴシック" w:eastAsia="游ゴシック" w:hAnsi="游ゴシック" w:hint="eastAsia"/>
        </w:rPr>
        <w:t xml:space="preserve">　　ア　試合前、試合後の相手チーム、審判団との握手はしないこと。</w:t>
      </w:r>
    </w:p>
    <w:p w14:paraId="566C1E68" w14:textId="4FF7758E" w:rsidR="004857F8" w:rsidRDefault="004857F8" w:rsidP="00245142">
      <w:pPr>
        <w:rPr>
          <w:rFonts w:ascii="游ゴシック" w:eastAsia="游ゴシック" w:hAnsi="游ゴシック"/>
        </w:rPr>
      </w:pPr>
      <w:r>
        <w:rPr>
          <w:rFonts w:ascii="游ゴシック" w:eastAsia="游ゴシック" w:hAnsi="游ゴシック" w:hint="eastAsia"/>
        </w:rPr>
        <w:t xml:space="preserve">　　イ　両チームベンチへのあいさつ</w:t>
      </w:r>
      <w:r w:rsidR="00181C83">
        <w:rPr>
          <w:rFonts w:ascii="游ゴシック" w:eastAsia="游ゴシック" w:hAnsi="游ゴシック" w:hint="eastAsia"/>
        </w:rPr>
        <w:t>はしないこと。</w:t>
      </w:r>
    </w:p>
    <w:p w14:paraId="6365B4DB" w14:textId="3591DC39" w:rsidR="00181C83" w:rsidRDefault="00181C83" w:rsidP="00245142">
      <w:pPr>
        <w:rPr>
          <w:rFonts w:ascii="游ゴシック" w:eastAsia="游ゴシック" w:hAnsi="游ゴシック"/>
        </w:rPr>
      </w:pPr>
      <w:r>
        <w:rPr>
          <w:rFonts w:ascii="游ゴシック" w:eastAsia="游ゴシック" w:hAnsi="游ゴシック" w:hint="eastAsia"/>
        </w:rPr>
        <w:t xml:space="preserve">　　ウ　円陣は組まないこと。</w:t>
      </w:r>
    </w:p>
    <w:p w14:paraId="37BA3F17" w14:textId="61D568AF" w:rsidR="00181C83" w:rsidRDefault="00181C83" w:rsidP="00245142">
      <w:pPr>
        <w:rPr>
          <w:rFonts w:ascii="游ゴシック" w:eastAsia="游ゴシック" w:hAnsi="游ゴシック"/>
        </w:rPr>
      </w:pPr>
      <w:r>
        <w:rPr>
          <w:rFonts w:ascii="游ゴシック" w:eastAsia="游ゴシック" w:hAnsi="游ゴシック" w:hint="eastAsia"/>
        </w:rPr>
        <w:t xml:space="preserve">　　エ　倒れた選手に手を貸さないこと。</w:t>
      </w:r>
    </w:p>
    <w:p w14:paraId="531DE022" w14:textId="0379D960" w:rsidR="00181C83" w:rsidRDefault="00181C83" w:rsidP="00245142">
      <w:pPr>
        <w:rPr>
          <w:rFonts w:ascii="游ゴシック" w:eastAsia="游ゴシック" w:hAnsi="游ゴシック"/>
        </w:rPr>
      </w:pPr>
      <w:r>
        <w:rPr>
          <w:rFonts w:ascii="游ゴシック" w:eastAsia="游ゴシック" w:hAnsi="游ゴシック" w:hint="eastAsia"/>
        </w:rPr>
        <w:t xml:space="preserve">　　オ　ハイタッチ、抱擁を行わないこと。</w:t>
      </w:r>
    </w:p>
    <w:p w14:paraId="7494EBCD" w14:textId="00F27AC4" w:rsidR="00181C83" w:rsidRDefault="00181C83" w:rsidP="00245142">
      <w:pPr>
        <w:rPr>
          <w:rFonts w:ascii="游ゴシック" w:eastAsia="游ゴシック" w:hAnsi="游ゴシック"/>
        </w:rPr>
      </w:pPr>
      <w:r>
        <w:rPr>
          <w:rFonts w:ascii="游ゴシック" w:eastAsia="游ゴシック" w:hAnsi="游ゴシック" w:hint="eastAsia"/>
        </w:rPr>
        <w:t xml:space="preserve">　　カ　ピッチ上でのチームメイトとの会話、審判との会話の際に、互いの距離を確保すること。</w:t>
      </w:r>
    </w:p>
    <w:p w14:paraId="27755E7C" w14:textId="104024E4" w:rsidR="00B92CD8" w:rsidRDefault="009C3C6A" w:rsidP="00245142">
      <w:pPr>
        <w:rPr>
          <w:rFonts w:ascii="游ゴシック" w:eastAsia="游ゴシック" w:hAnsi="游ゴシック"/>
        </w:rPr>
      </w:pPr>
      <w:r>
        <w:rPr>
          <w:rFonts w:ascii="游ゴシック" w:eastAsia="游ゴシック" w:hAnsi="游ゴシック" w:hint="eastAsia"/>
        </w:rPr>
        <w:t xml:space="preserve">　　キ　ベンチにいる役員はマスクを着用</w:t>
      </w:r>
      <w:r w:rsidR="00040A0A">
        <w:rPr>
          <w:rFonts w:ascii="游ゴシック" w:eastAsia="游ゴシック" w:hAnsi="游ゴシック" w:hint="eastAsia"/>
        </w:rPr>
        <w:t>し、会話を控える</w:t>
      </w:r>
      <w:r>
        <w:rPr>
          <w:rFonts w:ascii="游ゴシック" w:eastAsia="游ゴシック" w:hAnsi="游ゴシック" w:hint="eastAsia"/>
        </w:rPr>
        <w:t>こと。</w:t>
      </w:r>
    </w:p>
    <w:p w14:paraId="233240B9" w14:textId="77777777" w:rsidR="00F651E8" w:rsidRDefault="00F651E8" w:rsidP="00245142">
      <w:pPr>
        <w:rPr>
          <w:rFonts w:ascii="游ゴシック" w:eastAsia="游ゴシック" w:hAnsi="游ゴシック"/>
        </w:rPr>
      </w:pPr>
    </w:p>
    <w:p w14:paraId="5088DE8D" w14:textId="511580F6" w:rsidR="00245142" w:rsidRDefault="00B92CD8" w:rsidP="00D63FB2">
      <w:pPr>
        <w:rPr>
          <w:rFonts w:ascii="游ゴシック" w:eastAsia="游ゴシック" w:hAnsi="游ゴシック"/>
        </w:rPr>
      </w:pPr>
      <w:r>
        <w:rPr>
          <w:rFonts w:ascii="游ゴシック" w:eastAsia="游ゴシック" w:hAnsi="游ゴシック" w:hint="eastAsia"/>
        </w:rPr>
        <w:t>なお、</w:t>
      </w:r>
      <w:r w:rsidR="00D63FB2">
        <w:rPr>
          <w:rFonts w:ascii="游ゴシック" w:eastAsia="游ゴシック" w:hAnsi="游ゴシック" w:hint="eastAsia"/>
        </w:rPr>
        <w:t>審判においても上記と同様の対応を実施するものとします。</w:t>
      </w:r>
      <w:r w:rsidR="00245142">
        <w:rPr>
          <w:rFonts w:ascii="游ゴシック" w:eastAsia="游ゴシック" w:hAnsi="游ゴシック"/>
        </w:rPr>
        <w:br w:type="page"/>
      </w:r>
    </w:p>
    <w:tbl>
      <w:tblPr>
        <w:tblStyle w:val="a3"/>
        <w:tblW w:w="0" w:type="auto"/>
        <w:tblLook w:val="04A0" w:firstRow="1" w:lastRow="0" w:firstColumn="1" w:lastColumn="0" w:noHBand="0" w:noVBand="1"/>
      </w:tblPr>
      <w:tblGrid>
        <w:gridCol w:w="9736"/>
      </w:tblGrid>
      <w:tr w:rsidR="005D52E4" w14:paraId="53A4C9D8" w14:textId="77777777" w:rsidTr="00D63FB2">
        <w:trPr>
          <w:trHeight w:val="416"/>
        </w:trPr>
        <w:tc>
          <w:tcPr>
            <w:tcW w:w="9736" w:type="dxa"/>
            <w:shd w:val="clear" w:color="auto" w:fill="000000" w:themeFill="text1"/>
          </w:tcPr>
          <w:p w14:paraId="57EDAA22" w14:textId="655443DA" w:rsidR="005D52E4" w:rsidRPr="002351DF" w:rsidRDefault="005D52E4" w:rsidP="002351DF">
            <w:pPr>
              <w:jc w:val="center"/>
              <w:rPr>
                <w:rFonts w:ascii="游ゴシック" w:eastAsia="游ゴシック" w:hAnsi="游ゴシック"/>
                <w:b/>
                <w:bCs/>
                <w:sz w:val="28"/>
                <w:szCs w:val="28"/>
              </w:rPr>
            </w:pPr>
            <w:r w:rsidRPr="002351DF">
              <w:rPr>
                <w:rFonts w:ascii="游ゴシック" w:eastAsia="游ゴシック" w:hAnsi="游ゴシック" w:hint="eastAsia"/>
                <w:b/>
                <w:bCs/>
                <w:sz w:val="28"/>
                <w:szCs w:val="28"/>
              </w:rPr>
              <w:lastRenderedPageBreak/>
              <w:t>健康チェックシート</w:t>
            </w:r>
          </w:p>
        </w:tc>
      </w:tr>
      <w:tr w:rsidR="001C4F9B" w14:paraId="2EB4934F" w14:textId="77777777" w:rsidTr="004857F8">
        <w:tc>
          <w:tcPr>
            <w:tcW w:w="9736" w:type="dxa"/>
          </w:tcPr>
          <w:p w14:paraId="0B42BEE0" w14:textId="77777777" w:rsidR="001C4F9B" w:rsidRPr="00E663CE" w:rsidRDefault="001C4F9B" w:rsidP="00AE113B">
            <w:pPr>
              <w:spacing w:line="240" w:lineRule="exact"/>
              <w:ind w:firstLineChars="100" w:firstLine="180"/>
              <w:rPr>
                <w:rFonts w:ascii="游ゴシック" w:eastAsia="游ゴシック" w:hAnsi="游ゴシック"/>
                <w:sz w:val="18"/>
                <w:szCs w:val="18"/>
              </w:rPr>
            </w:pPr>
            <w:r w:rsidRPr="00E663CE">
              <w:rPr>
                <w:rFonts w:ascii="游ゴシック" w:eastAsia="游ゴシック" w:hAnsi="游ゴシック" w:hint="eastAsia"/>
                <w:sz w:val="18"/>
                <w:szCs w:val="18"/>
              </w:rPr>
              <w:t>本健康チェックシートは、青森県サッカー協会が開催する各種大会において新型コロナウイルス感染症の拡大を防止するため、参加者の健康状態を確認することを目的としています。</w:t>
            </w:r>
          </w:p>
          <w:p w14:paraId="7E3ABEBF" w14:textId="053F00FA" w:rsidR="001C4F9B" w:rsidRPr="002351DF" w:rsidRDefault="001C4F9B" w:rsidP="00AE113B">
            <w:pPr>
              <w:spacing w:line="240" w:lineRule="exact"/>
              <w:ind w:firstLineChars="100" w:firstLine="180"/>
              <w:rPr>
                <w:rFonts w:ascii="游ゴシック" w:eastAsia="游ゴシック" w:hAnsi="游ゴシック"/>
                <w:szCs w:val="21"/>
              </w:rPr>
            </w:pPr>
            <w:r w:rsidRPr="00E663CE">
              <w:rPr>
                <w:rFonts w:ascii="游ゴシック" w:eastAsia="游ゴシック" w:hAnsi="游ゴシック" w:hint="eastAsia"/>
                <w:sz w:val="18"/>
                <w:szCs w:val="18"/>
              </w:rPr>
              <w:t>本健康チェックシートに記入いただいた個人情報について、青森県サッカー協会は、厳正なる管理のもとに保管し、チーム関係者の健康状況の把握、来場可否の判断及び必要なご連絡のためにのみ使用します。また、個人情報保護法等の法令において認められる場合を除きご本人の同意を得ずに第三者に提供いたしません。但し、大会会場にて感染症患者又はその疑いのある方が発見された場合に必要な範囲で保健所等に提供することがあります。</w:t>
            </w:r>
          </w:p>
        </w:tc>
      </w:tr>
    </w:tbl>
    <w:p w14:paraId="38C92655" w14:textId="7A8834F9" w:rsidR="005D52E4"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＜基本情報＞</w:t>
      </w:r>
    </w:p>
    <w:tbl>
      <w:tblPr>
        <w:tblStyle w:val="a3"/>
        <w:tblW w:w="0" w:type="auto"/>
        <w:tblLook w:val="04A0" w:firstRow="1" w:lastRow="0" w:firstColumn="1" w:lastColumn="0" w:noHBand="0" w:noVBand="1"/>
      </w:tblPr>
      <w:tblGrid>
        <w:gridCol w:w="1129"/>
        <w:gridCol w:w="3402"/>
        <w:gridCol w:w="1701"/>
        <w:gridCol w:w="3504"/>
      </w:tblGrid>
      <w:tr w:rsidR="002351DF" w14:paraId="314680CA" w14:textId="77777777" w:rsidTr="004A1FA2">
        <w:trPr>
          <w:trHeight w:val="608"/>
        </w:trPr>
        <w:tc>
          <w:tcPr>
            <w:tcW w:w="1129" w:type="dxa"/>
            <w:tcBorders>
              <w:bottom w:val="single" w:sz="4" w:space="0" w:color="auto"/>
            </w:tcBorders>
            <w:shd w:val="clear" w:color="auto" w:fill="D9D9D9" w:themeFill="background1" w:themeFillShade="D9"/>
            <w:vAlign w:val="center"/>
          </w:tcPr>
          <w:p w14:paraId="6EA6A0CF" w14:textId="48C5A10E" w:rsidR="002351DF" w:rsidRDefault="002351DF" w:rsidP="00D63FB2">
            <w:pPr>
              <w:jc w:val="center"/>
              <w:rPr>
                <w:rFonts w:ascii="游ゴシック" w:eastAsia="游ゴシック" w:hAnsi="游ゴシック"/>
              </w:rPr>
            </w:pPr>
            <w:r>
              <w:rPr>
                <w:rFonts w:ascii="游ゴシック" w:eastAsia="游ゴシック" w:hAnsi="游ゴシック" w:hint="eastAsia"/>
              </w:rPr>
              <w:t>チーム名</w:t>
            </w:r>
          </w:p>
        </w:tc>
        <w:tc>
          <w:tcPr>
            <w:tcW w:w="3402" w:type="dxa"/>
            <w:tcBorders>
              <w:bottom w:val="single" w:sz="4" w:space="0" w:color="auto"/>
            </w:tcBorders>
            <w:vAlign w:val="center"/>
          </w:tcPr>
          <w:p w14:paraId="09742ABA" w14:textId="77777777" w:rsidR="002351DF" w:rsidRDefault="002351DF" w:rsidP="00B26B9A">
            <w:pPr>
              <w:rPr>
                <w:rFonts w:ascii="游ゴシック" w:eastAsia="游ゴシック" w:hAnsi="游ゴシック"/>
              </w:rPr>
            </w:pPr>
          </w:p>
        </w:tc>
        <w:tc>
          <w:tcPr>
            <w:tcW w:w="1701" w:type="dxa"/>
            <w:shd w:val="clear" w:color="auto" w:fill="D9D9D9" w:themeFill="background1" w:themeFillShade="D9"/>
            <w:vAlign w:val="center"/>
          </w:tcPr>
          <w:p w14:paraId="4897C90F" w14:textId="07ABB54E" w:rsidR="002351DF" w:rsidRDefault="002351DF" w:rsidP="00D63FB2">
            <w:pPr>
              <w:jc w:val="center"/>
              <w:rPr>
                <w:rFonts w:ascii="游ゴシック" w:eastAsia="游ゴシック" w:hAnsi="游ゴシック"/>
              </w:rPr>
            </w:pPr>
            <w:r>
              <w:rPr>
                <w:rFonts w:ascii="游ゴシック" w:eastAsia="游ゴシック" w:hAnsi="游ゴシック" w:hint="eastAsia"/>
              </w:rPr>
              <w:t>代表者連絡先</w:t>
            </w:r>
          </w:p>
        </w:tc>
        <w:tc>
          <w:tcPr>
            <w:tcW w:w="3504" w:type="dxa"/>
            <w:vAlign w:val="center"/>
          </w:tcPr>
          <w:p w14:paraId="020913BA" w14:textId="77777777" w:rsidR="002351DF" w:rsidRDefault="002351DF" w:rsidP="00B26B9A">
            <w:pPr>
              <w:rPr>
                <w:rFonts w:ascii="游ゴシック" w:eastAsia="游ゴシック" w:hAnsi="游ゴシック"/>
              </w:rPr>
            </w:pPr>
          </w:p>
        </w:tc>
      </w:tr>
      <w:tr w:rsidR="002351DF" w14:paraId="026849BA" w14:textId="77777777" w:rsidTr="004A1FA2">
        <w:tc>
          <w:tcPr>
            <w:tcW w:w="1129" w:type="dxa"/>
            <w:shd w:val="clear" w:color="auto" w:fill="D9D9D9" w:themeFill="background1" w:themeFillShade="D9"/>
            <w:vAlign w:val="center"/>
          </w:tcPr>
          <w:p w14:paraId="78C7A464" w14:textId="0D233CB5" w:rsidR="002351DF" w:rsidRDefault="002351DF" w:rsidP="00D63FB2">
            <w:pPr>
              <w:jc w:val="center"/>
              <w:rPr>
                <w:rFonts w:ascii="游ゴシック" w:eastAsia="游ゴシック" w:hAnsi="游ゴシック"/>
              </w:rPr>
            </w:pPr>
            <w:r>
              <w:rPr>
                <w:rFonts w:ascii="游ゴシック" w:eastAsia="游ゴシック" w:hAnsi="游ゴシック" w:hint="eastAsia"/>
              </w:rPr>
              <w:t>フリガナ</w:t>
            </w:r>
          </w:p>
        </w:tc>
        <w:tc>
          <w:tcPr>
            <w:tcW w:w="3402" w:type="dxa"/>
          </w:tcPr>
          <w:p w14:paraId="1DFA8D76" w14:textId="77777777" w:rsidR="002351DF" w:rsidRDefault="002351DF" w:rsidP="00FC1D89">
            <w:pPr>
              <w:spacing w:line="360" w:lineRule="auto"/>
              <w:rPr>
                <w:rFonts w:ascii="游ゴシック" w:eastAsia="游ゴシック" w:hAnsi="游ゴシック"/>
              </w:rPr>
            </w:pPr>
          </w:p>
        </w:tc>
        <w:tc>
          <w:tcPr>
            <w:tcW w:w="1701" w:type="dxa"/>
            <w:shd w:val="clear" w:color="auto" w:fill="D9D9D9" w:themeFill="background1" w:themeFillShade="D9"/>
          </w:tcPr>
          <w:p w14:paraId="3011A888" w14:textId="103AFD97" w:rsidR="002351DF" w:rsidRDefault="002351DF" w:rsidP="00D63FB2">
            <w:pPr>
              <w:jc w:val="center"/>
              <w:rPr>
                <w:rFonts w:ascii="游ゴシック" w:eastAsia="游ゴシック" w:hAnsi="游ゴシック"/>
              </w:rPr>
            </w:pPr>
            <w:r>
              <w:rPr>
                <w:rFonts w:ascii="游ゴシック" w:eastAsia="游ゴシック" w:hAnsi="游ゴシック" w:hint="eastAsia"/>
              </w:rPr>
              <w:t>生年月日</w:t>
            </w:r>
          </w:p>
        </w:tc>
        <w:tc>
          <w:tcPr>
            <w:tcW w:w="3504" w:type="dxa"/>
            <w:vAlign w:val="center"/>
          </w:tcPr>
          <w:p w14:paraId="307B39E1" w14:textId="16C1CAAA" w:rsidR="002351DF" w:rsidRDefault="00E663CE" w:rsidP="00B26B9A">
            <w:pPr>
              <w:rPr>
                <w:rFonts w:ascii="游ゴシック" w:eastAsia="游ゴシック" w:hAnsi="游ゴシック"/>
              </w:rPr>
            </w:pPr>
            <w:r>
              <w:rPr>
                <w:rFonts w:ascii="游ゴシック" w:eastAsia="游ゴシック" w:hAnsi="游ゴシック" w:hint="eastAsia"/>
              </w:rPr>
              <w:t>西暦　　　　年　　　月　　　日</w:t>
            </w:r>
          </w:p>
        </w:tc>
      </w:tr>
      <w:tr w:rsidR="00E663CE" w14:paraId="5789F286" w14:textId="77777777" w:rsidTr="004A1FA2">
        <w:tc>
          <w:tcPr>
            <w:tcW w:w="1129" w:type="dxa"/>
            <w:vMerge w:val="restart"/>
            <w:tcBorders>
              <w:top w:val="dashed" w:sz="4" w:space="0" w:color="auto"/>
            </w:tcBorders>
            <w:shd w:val="clear" w:color="auto" w:fill="D9D9D9" w:themeFill="background1" w:themeFillShade="D9"/>
            <w:vAlign w:val="center"/>
          </w:tcPr>
          <w:p w14:paraId="75E12801" w14:textId="28BA4C9F" w:rsidR="00E663CE" w:rsidRDefault="00E663CE" w:rsidP="00D63FB2">
            <w:pPr>
              <w:jc w:val="center"/>
              <w:rPr>
                <w:rFonts w:ascii="游ゴシック" w:eastAsia="游ゴシック" w:hAnsi="游ゴシック"/>
              </w:rPr>
            </w:pPr>
            <w:r>
              <w:rPr>
                <w:rFonts w:ascii="游ゴシック" w:eastAsia="游ゴシック" w:hAnsi="游ゴシック" w:hint="eastAsia"/>
              </w:rPr>
              <w:t>氏名</w:t>
            </w:r>
          </w:p>
        </w:tc>
        <w:tc>
          <w:tcPr>
            <w:tcW w:w="3402" w:type="dxa"/>
            <w:vMerge w:val="restart"/>
            <w:tcBorders>
              <w:top w:val="dashed" w:sz="4" w:space="0" w:color="auto"/>
            </w:tcBorders>
            <w:vAlign w:val="center"/>
          </w:tcPr>
          <w:p w14:paraId="59C89A7C" w14:textId="77777777" w:rsidR="00E663CE" w:rsidRDefault="00E663CE" w:rsidP="00B26B9A">
            <w:pPr>
              <w:rPr>
                <w:rFonts w:ascii="游ゴシック" w:eastAsia="游ゴシック" w:hAnsi="游ゴシック"/>
              </w:rPr>
            </w:pPr>
          </w:p>
        </w:tc>
        <w:tc>
          <w:tcPr>
            <w:tcW w:w="1701" w:type="dxa"/>
            <w:shd w:val="clear" w:color="auto" w:fill="D9D9D9" w:themeFill="background1" w:themeFillShade="D9"/>
            <w:vAlign w:val="center"/>
          </w:tcPr>
          <w:p w14:paraId="7FDB7C02" w14:textId="2418D88F" w:rsidR="00E663CE" w:rsidRDefault="00E663CE" w:rsidP="00D63FB2">
            <w:pPr>
              <w:jc w:val="center"/>
              <w:rPr>
                <w:rFonts w:ascii="游ゴシック" w:eastAsia="游ゴシック" w:hAnsi="游ゴシック"/>
              </w:rPr>
            </w:pPr>
            <w:r>
              <w:rPr>
                <w:rFonts w:ascii="游ゴシック" w:eastAsia="游ゴシック" w:hAnsi="游ゴシック" w:hint="eastAsia"/>
              </w:rPr>
              <w:t>電話番号</w:t>
            </w:r>
          </w:p>
        </w:tc>
        <w:tc>
          <w:tcPr>
            <w:tcW w:w="3504" w:type="dxa"/>
            <w:vAlign w:val="center"/>
          </w:tcPr>
          <w:p w14:paraId="22314753" w14:textId="77777777" w:rsidR="00E663CE" w:rsidRDefault="00E663CE" w:rsidP="00FC1D89">
            <w:pPr>
              <w:spacing w:line="360" w:lineRule="auto"/>
              <w:rPr>
                <w:rFonts w:ascii="游ゴシック" w:eastAsia="游ゴシック" w:hAnsi="游ゴシック"/>
              </w:rPr>
            </w:pPr>
          </w:p>
        </w:tc>
      </w:tr>
      <w:tr w:rsidR="00E663CE" w14:paraId="7A7FB330" w14:textId="77777777" w:rsidTr="004A1FA2">
        <w:tc>
          <w:tcPr>
            <w:tcW w:w="1129" w:type="dxa"/>
            <w:vMerge/>
            <w:tcBorders>
              <w:top w:val="dashed" w:sz="4" w:space="0" w:color="auto"/>
            </w:tcBorders>
            <w:shd w:val="clear" w:color="auto" w:fill="D9D9D9" w:themeFill="background1" w:themeFillShade="D9"/>
          </w:tcPr>
          <w:p w14:paraId="6229E16F" w14:textId="77777777" w:rsidR="00E663CE" w:rsidRDefault="00E663CE" w:rsidP="00D63FB2">
            <w:pPr>
              <w:jc w:val="center"/>
              <w:rPr>
                <w:rFonts w:ascii="游ゴシック" w:eastAsia="游ゴシック" w:hAnsi="游ゴシック"/>
              </w:rPr>
            </w:pPr>
          </w:p>
        </w:tc>
        <w:tc>
          <w:tcPr>
            <w:tcW w:w="3402" w:type="dxa"/>
            <w:vMerge/>
            <w:tcBorders>
              <w:top w:val="dashed" w:sz="4" w:space="0" w:color="auto"/>
            </w:tcBorders>
          </w:tcPr>
          <w:p w14:paraId="7BBA4898" w14:textId="77777777" w:rsidR="00E663CE" w:rsidRDefault="00E663CE" w:rsidP="00B26B9A">
            <w:pPr>
              <w:rPr>
                <w:rFonts w:ascii="游ゴシック" w:eastAsia="游ゴシック" w:hAnsi="游ゴシック"/>
              </w:rPr>
            </w:pPr>
          </w:p>
        </w:tc>
        <w:tc>
          <w:tcPr>
            <w:tcW w:w="1701" w:type="dxa"/>
            <w:shd w:val="clear" w:color="auto" w:fill="D9D9D9" w:themeFill="background1" w:themeFillShade="D9"/>
            <w:vAlign w:val="center"/>
          </w:tcPr>
          <w:p w14:paraId="347FF74A" w14:textId="4C89A5A6" w:rsidR="00E663CE" w:rsidRPr="00E663CE" w:rsidRDefault="00E663CE" w:rsidP="00D63FB2">
            <w:pPr>
              <w:jc w:val="center"/>
              <w:rPr>
                <w:rFonts w:ascii="游ゴシック" w:eastAsia="游ゴシック" w:hAnsi="游ゴシック"/>
                <w:w w:val="80"/>
              </w:rPr>
            </w:pPr>
            <w:r w:rsidRPr="00E663CE">
              <w:rPr>
                <w:rFonts w:ascii="游ゴシック" w:eastAsia="游ゴシック" w:hAnsi="游ゴシック" w:hint="eastAsia"/>
                <w:w w:val="80"/>
              </w:rPr>
              <w:t>Ｅメールアドレス</w:t>
            </w:r>
          </w:p>
        </w:tc>
        <w:tc>
          <w:tcPr>
            <w:tcW w:w="3504" w:type="dxa"/>
          </w:tcPr>
          <w:p w14:paraId="2C3EA654" w14:textId="77777777" w:rsidR="00E663CE" w:rsidRDefault="00E663CE" w:rsidP="00FC1D89">
            <w:pPr>
              <w:spacing w:line="360" w:lineRule="auto"/>
              <w:rPr>
                <w:rFonts w:ascii="游ゴシック" w:eastAsia="游ゴシック" w:hAnsi="游ゴシック"/>
              </w:rPr>
            </w:pPr>
          </w:p>
        </w:tc>
      </w:tr>
      <w:tr w:rsidR="00E663CE" w14:paraId="720B6264" w14:textId="77777777" w:rsidTr="00E663CE">
        <w:tc>
          <w:tcPr>
            <w:tcW w:w="1129" w:type="dxa"/>
            <w:shd w:val="clear" w:color="auto" w:fill="D9D9D9" w:themeFill="background1" w:themeFillShade="D9"/>
          </w:tcPr>
          <w:p w14:paraId="100A2E01" w14:textId="4BC60C0B" w:rsidR="00E663CE" w:rsidRDefault="00E663CE" w:rsidP="00D63FB2">
            <w:pPr>
              <w:jc w:val="center"/>
              <w:rPr>
                <w:rFonts w:ascii="游ゴシック" w:eastAsia="游ゴシック" w:hAnsi="游ゴシック"/>
              </w:rPr>
            </w:pPr>
            <w:r>
              <w:rPr>
                <w:rFonts w:ascii="游ゴシック" w:eastAsia="游ゴシック" w:hAnsi="游ゴシック" w:hint="eastAsia"/>
              </w:rPr>
              <w:t>住所</w:t>
            </w:r>
          </w:p>
        </w:tc>
        <w:tc>
          <w:tcPr>
            <w:tcW w:w="8607" w:type="dxa"/>
            <w:gridSpan w:val="3"/>
          </w:tcPr>
          <w:p w14:paraId="3BC6F866" w14:textId="681C8EB1" w:rsidR="00E663CE" w:rsidRDefault="00E663CE" w:rsidP="00B26B9A">
            <w:pPr>
              <w:rPr>
                <w:rFonts w:ascii="游ゴシック" w:eastAsia="游ゴシック" w:hAnsi="游ゴシック"/>
              </w:rPr>
            </w:pPr>
            <w:r>
              <w:rPr>
                <w:rFonts w:ascii="游ゴシック" w:eastAsia="游ゴシック" w:hAnsi="游ゴシック" w:hint="eastAsia"/>
              </w:rPr>
              <w:t>〒</w:t>
            </w:r>
          </w:p>
          <w:p w14:paraId="1BBE63E7" w14:textId="6B6FD18D" w:rsidR="00E663CE" w:rsidRDefault="00E663CE" w:rsidP="00B26B9A">
            <w:pPr>
              <w:rPr>
                <w:rFonts w:ascii="游ゴシック" w:eastAsia="游ゴシック" w:hAnsi="游ゴシック"/>
              </w:rPr>
            </w:pPr>
          </w:p>
        </w:tc>
      </w:tr>
    </w:tbl>
    <w:p w14:paraId="024638DE" w14:textId="4C7F8C27" w:rsidR="00797470"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＜大会当日までの体温＞</w:t>
      </w:r>
    </w:p>
    <w:tbl>
      <w:tblPr>
        <w:tblStyle w:val="a3"/>
        <w:tblW w:w="9634" w:type="dxa"/>
        <w:tblLook w:val="04A0" w:firstRow="1" w:lastRow="0" w:firstColumn="1" w:lastColumn="0" w:noHBand="0" w:noVBand="1"/>
      </w:tblPr>
      <w:tblGrid>
        <w:gridCol w:w="844"/>
        <w:gridCol w:w="1098"/>
        <w:gridCol w:w="1099"/>
        <w:gridCol w:w="1099"/>
        <w:gridCol w:w="1099"/>
        <w:gridCol w:w="1098"/>
        <w:gridCol w:w="1099"/>
        <w:gridCol w:w="1099"/>
        <w:gridCol w:w="1099"/>
      </w:tblGrid>
      <w:tr w:rsidR="00040A0A" w14:paraId="1541B8D8" w14:textId="77777777" w:rsidTr="001922AC">
        <w:tc>
          <w:tcPr>
            <w:tcW w:w="844" w:type="dxa"/>
          </w:tcPr>
          <w:p w14:paraId="7E5FCD14" w14:textId="22441258" w:rsidR="00040A0A" w:rsidRDefault="00040A0A" w:rsidP="0000701E">
            <w:pPr>
              <w:rPr>
                <w:rFonts w:ascii="游ゴシック" w:eastAsia="游ゴシック" w:hAnsi="游ゴシック"/>
              </w:rPr>
            </w:pPr>
            <w:r>
              <w:rPr>
                <w:rFonts w:ascii="游ゴシック" w:eastAsia="游ゴシック" w:hAnsi="游ゴシック" w:hint="eastAsia"/>
              </w:rPr>
              <w:t>日付</w:t>
            </w:r>
          </w:p>
        </w:tc>
        <w:tc>
          <w:tcPr>
            <w:tcW w:w="1098" w:type="dxa"/>
          </w:tcPr>
          <w:p w14:paraId="2FEC76F3" w14:textId="1359FD53" w:rsidR="00040A0A" w:rsidRDefault="00040A0A" w:rsidP="0000701E">
            <w:pPr>
              <w:jc w:val="right"/>
              <w:rPr>
                <w:rFonts w:ascii="游ゴシック" w:eastAsia="游ゴシック" w:hAnsi="游ゴシック"/>
              </w:rPr>
            </w:pPr>
            <w:r>
              <w:rPr>
                <w:rFonts w:ascii="游ゴシック" w:eastAsia="游ゴシック" w:hAnsi="游ゴシック"/>
              </w:rPr>
              <w:t>8</w:t>
            </w:r>
            <w:r>
              <w:rPr>
                <w:rFonts w:ascii="游ゴシック" w:eastAsia="游ゴシック" w:hAnsi="游ゴシック" w:hint="eastAsia"/>
              </w:rPr>
              <w:t>/2</w:t>
            </w:r>
            <w:r>
              <w:rPr>
                <w:rFonts w:ascii="游ゴシック" w:eastAsia="游ゴシック" w:hAnsi="游ゴシック"/>
              </w:rPr>
              <w:t>9</w:t>
            </w:r>
            <w:r w:rsidRPr="0000701E">
              <w:rPr>
                <w:rFonts w:ascii="游ゴシック" w:eastAsia="游ゴシック" w:hAnsi="游ゴシック"/>
                <w:sz w:val="18"/>
                <w:szCs w:val="18"/>
              </w:rPr>
              <w:t>(</w:t>
            </w:r>
            <w:r>
              <w:rPr>
                <w:rFonts w:ascii="游ゴシック" w:eastAsia="游ゴシック" w:hAnsi="游ゴシック" w:hint="eastAsia"/>
                <w:sz w:val="18"/>
                <w:szCs w:val="18"/>
              </w:rPr>
              <w:t>土</w:t>
            </w:r>
            <w:r w:rsidRPr="0000701E">
              <w:rPr>
                <w:rFonts w:ascii="游ゴシック" w:eastAsia="游ゴシック" w:hAnsi="游ゴシック"/>
                <w:sz w:val="18"/>
                <w:szCs w:val="18"/>
              </w:rPr>
              <w:t>)</w:t>
            </w:r>
          </w:p>
        </w:tc>
        <w:tc>
          <w:tcPr>
            <w:tcW w:w="1099" w:type="dxa"/>
          </w:tcPr>
          <w:p w14:paraId="3C4B82F5" w14:textId="11FBEFA4" w:rsidR="00040A0A" w:rsidRDefault="00040A0A" w:rsidP="0000701E">
            <w:pPr>
              <w:jc w:val="right"/>
              <w:rPr>
                <w:rFonts w:ascii="游ゴシック" w:eastAsia="游ゴシック" w:hAnsi="游ゴシック"/>
              </w:rPr>
            </w:pPr>
            <w:r>
              <w:rPr>
                <w:rFonts w:ascii="游ゴシック" w:eastAsia="游ゴシック" w:hAnsi="游ゴシック"/>
              </w:rPr>
              <w:t>8</w:t>
            </w:r>
            <w:r>
              <w:rPr>
                <w:rFonts w:ascii="游ゴシック" w:eastAsia="游ゴシック" w:hAnsi="游ゴシック" w:hint="eastAsia"/>
              </w:rPr>
              <w:t>/</w:t>
            </w:r>
            <w:r>
              <w:rPr>
                <w:rFonts w:ascii="游ゴシック" w:eastAsia="游ゴシック" w:hAnsi="游ゴシック"/>
              </w:rPr>
              <w:t>30</w:t>
            </w:r>
            <w:r w:rsidRPr="0000701E">
              <w:rPr>
                <w:rFonts w:ascii="游ゴシック" w:eastAsia="游ゴシック" w:hAnsi="游ゴシック"/>
                <w:sz w:val="18"/>
                <w:szCs w:val="18"/>
              </w:rPr>
              <w:t>(</w:t>
            </w:r>
            <w:r>
              <w:rPr>
                <w:rFonts w:ascii="游ゴシック" w:eastAsia="游ゴシック" w:hAnsi="游ゴシック" w:hint="eastAsia"/>
                <w:sz w:val="18"/>
                <w:szCs w:val="18"/>
              </w:rPr>
              <w:t>日</w:t>
            </w:r>
            <w:r w:rsidRPr="0000701E">
              <w:rPr>
                <w:rFonts w:ascii="游ゴシック" w:eastAsia="游ゴシック" w:hAnsi="游ゴシック"/>
                <w:sz w:val="18"/>
                <w:szCs w:val="18"/>
              </w:rPr>
              <w:t>)</w:t>
            </w:r>
          </w:p>
        </w:tc>
        <w:tc>
          <w:tcPr>
            <w:tcW w:w="1099" w:type="dxa"/>
          </w:tcPr>
          <w:p w14:paraId="5410AE3E" w14:textId="3C358FDA" w:rsidR="00040A0A" w:rsidRDefault="00040A0A" w:rsidP="0000701E">
            <w:pPr>
              <w:jc w:val="right"/>
              <w:rPr>
                <w:rFonts w:ascii="游ゴシック" w:eastAsia="游ゴシック" w:hAnsi="游ゴシック"/>
              </w:rPr>
            </w:pPr>
            <w:r>
              <w:rPr>
                <w:rFonts w:ascii="游ゴシック" w:eastAsia="游ゴシック" w:hAnsi="游ゴシック"/>
              </w:rPr>
              <w:t>8</w:t>
            </w:r>
            <w:r>
              <w:rPr>
                <w:rFonts w:ascii="游ゴシック" w:eastAsia="游ゴシック" w:hAnsi="游ゴシック" w:hint="eastAsia"/>
              </w:rPr>
              <w:t>/</w:t>
            </w:r>
            <w:r>
              <w:rPr>
                <w:rFonts w:ascii="游ゴシック" w:eastAsia="游ゴシック" w:hAnsi="游ゴシック"/>
              </w:rPr>
              <w:t>31</w:t>
            </w:r>
            <w:r w:rsidRPr="0000701E">
              <w:rPr>
                <w:rFonts w:ascii="游ゴシック" w:eastAsia="游ゴシック" w:hAnsi="游ゴシック"/>
                <w:sz w:val="18"/>
                <w:szCs w:val="18"/>
              </w:rPr>
              <w:t>(</w:t>
            </w:r>
            <w:r>
              <w:rPr>
                <w:rFonts w:ascii="游ゴシック" w:eastAsia="游ゴシック" w:hAnsi="游ゴシック" w:hint="eastAsia"/>
                <w:sz w:val="18"/>
                <w:szCs w:val="18"/>
              </w:rPr>
              <w:t>月</w:t>
            </w:r>
            <w:r w:rsidRPr="0000701E">
              <w:rPr>
                <w:rFonts w:ascii="游ゴシック" w:eastAsia="游ゴシック" w:hAnsi="游ゴシック"/>
                <w:sz w:val="18"/>
                <w:szCs w:val="18"/>
              </w:rPr>
              <w:t>)</w:t>
            </w:r>
          </w:p>
        </w:tc>
        <w:tc>
          <w:tcPr>
            <w:tcW w:w="1099" w:type="dxa"/>
          </w:tcPr>
          <w:p w14:paraId="37EBD33C" w14:textId="043EF3BC" w:rsidR="00040A0A" w:rsidRDefault="00040A0A" w:rsidP="0000701E">
            <w:pPr>
              <w:jc w:val="right"/>
              <w:rPr>
                <w:rFonts w:ascii="游ゴシック" w:eastAsia="游ゴシック" w:hAnsi="游ゴシック"/>
              </w:rPr>
            </w:pPr>
            <w:r>
              <w:rPr>
                <w:rFonts w:ascii="游ゴシック" w:eastAsia="游ゴシック" w:hAnsi="游ゴシック"/>
              </w:rPr>
              <w:t>9</w:t>
            </w:r>
            <w:r>
              <w:rPr>
                <w:rFonts w:ascii="游ゴシック" w:eastAsia="游ゴシック" w:hAnsi="游ゴシック" w:hint="eastAsia"/>
              </w:rPr>
              <w:t>/</w:t>
            </w:r>
            <w:r>
              <w:rPr>
                <w:rFonts w:ascii="游ゴシック" w:eastAsia="游ゴシック" w:hAnsi="游ゴシック"/>
              </w:rPr>
              <w:t>1</w:t>
            </w:r>
            <w:r w:rsidRPr="0000701E">
              <w:rPr>
                <w:rFonts w:ascii="游ゴシック" w:eastAsia="游ゴシック" w:hAnsi="游ゴシック"/>
                <w:sz w:val="18"/>
                <w:szCs w:val="18"/>
              </w:rPr>
              <w:t>(</w:t>
            </w:r>
            <w:r>
              <w:rPr>
                <w:rFonts w:ascii="游ゴシック" w:eastAsia="游ゴシック" w:hAnsi="游ゴシック" w:hint="eastAsia"/>
                <w:sz w:val="18"/>
                <w:szCs w:val="18"/>
              </w:rPr>
              <w:t>火</w:t>
            </w:r>
            <w:r w:rsidRPr="0000701E">
              <w:rPr>
                <w:rFonts w:ascii="游ゴシック" w:eastAsia="游ゴシック" w:hAnsi="游ゴシック"/>
                <w:sz w:val="18"/>
                <w:szCs w:val="18"/>
              </w:rPr>
              <w:t>)</w:t>
            </w:r>
          </w:p>
        </w:tc>
        <w:tc>
          <w:tcPr>
            <w:tcW w:w="1098" w:type="dxa"/>
          </w:tcPr>
          <w:p w14:paraId="6D1383A7" w14:textId="792E946D" w:rsidR="00040A0A" w:rsidRDefault="00040A0A" w:rsidP="0000701E">
            <w:pPr>
              <w:jc w:val="right"/>
              <w:rPr>
                <w:rFonts w:ascii="游ゴシック" w:eastAsia="游ゴシック" w:hAnsi="游ゴシック"/>
              </w:rPr>
            </w:pPr>
            <w:r>
              <w:rPr>
                <w:rFonts w:ascii="游ゴシック" w:eastAsia="游ゴシック" w:hAnsi="游ゴシック"/>
              </w:rPr>
              <w:t>9</w:t>
            </w:r>
            <w:r>
              <w:rPr>
                <w:rFonts w:ascii="游ゴシック" w:eastAsia="游ゴシック" w:hAnsi="游ゴシック" w:hint="eastAsia"/>
              </w:rPr>
              <w:t>/</w:t>
            </w:r>
            <w:r>
              <w:rPr>
                <w:rFonts w:ascii="游ゴシック" w:eastAsia="游ゴシック" w:hAnsi="游ゴシック"/>
              </w:rPr>
              <w:t>2</w:t>
            </w:r>
            <w:r w:rsidRPr="0000701E">
              <w:rPr>
                <w:rFonts w:ascii="游ゴシック" w:eastAsia="游ゴシック" w:hAnsi="游ゴシック"/>
                <w:sz w:val="18"/>
                <w:szCs w:val="18"/>
              </w:rPr>
              <w:t>(</w:t>
            </w:r>
            <w:r>
              <w:rPr>
                <w:rFonts w:ascii="游ゴシック" w:eastAsia="游ゴシック" w:hAnsi="游ゴシック" w:hint="eastAsia"/>
                <w:sz w:val="18"/>
                <w:szCs w:val="18"/>
              </w:rPr>
              <w:t>水</w:t>
            </w:r>
            <w:r w:rsidRPr="0000701E">
              <w:rPr>
                <w:rFonts w:ascii="游ゴシック" w:eastAsia="游ゴシック" w:hAnsi="游ゴシック"/>
                <w:sz w:val="18"/>
                <w:szCs w:val="18"/>
              </w:rPr>
              <w:t>)</w:t>
            </w:r>
          </w:p>
        </w:tc>
        <w:tc>
          <w:tcPr>
            <w:tcW w:w="1099" w:type="dxa"/>
          </w:tcPr>
          <w:p w14:paraId="20AE9C39" w14:textId="0123D009" w:rsidR="00040A0A" w:rsidRDefault="00040A0A" w:rsidP="0000701E">
            <w:pPr>
              <w:jc w:val="right"/>
              <w:rPr>
                <w:rFonts w:ascii="游ゴシック" w:eastAsia="游ゴシック" w:hAnsi="游ゴシック"/>
              </w:rPr>
            </w:pPr>
            <w:r>
              <w:rPr>
                <w:rFonts w:ascii="游ゴシック" w:eastAsia="游ゴシック" w:hAnsi="游ゴシック"/>
              </w:rPr>
              <w:t>9</w:t>
            </w:r>
            <w:r>
              <w:rPr>
                <w:rFonts w:ascii="游ゴシック" w:eastAsia="游ゴシック" w:hAnsi="游ゴシック" w:hint="eastAsia"/>
              </w:rPr>
              <w:t>/</w:t>
            </w:r>
            <w:r>
              <w:rPr>
                <w:rFonts w:ascii="游ゴシック" w:eastAsia="游ゴシック" w:hAnsi="游ゴシック"/>
              </w:rPr>
              <w:t>3</w:t>
            </w:r>
            <w:r w:rsidRPr="0000701E">
              <w:rPr>
                <w:rFonts w:ascii="游ゴシック" w:eastAsia="游ゴシック" w:hAnsi="游ゴシック"/>
                <w:sz w:val="18"/>
                <w:szCs w:val="18"/>
              </w:rPr>
              <w:t>(</w:t>
            </w:r>
            <w:r>
              <w:rPr>
                <w:rFonts w:ascii="游ゴシック" w:eastAsia="游ゴシック" w:hAnsi="游ゴシック" w:hint="eastAsia"/>
                <w:sz w:val="18"/>
                <w:szCs w:val="18"/>
              </w:rPr>
              <w:t>木</w:t>
            </w:r>
            <w:r w:rsidRPr="0000701E">
              <w:rPr>
                <w:rFonts w:ascii="游ゴシック" w:eastAsia="游ゴシック" w:hAnsi="游ゴシック"/>
                <w:sz w:val="18"/>
                <w:szCs w:val="18"/>
              </w:rPr>
              <w:t>)</w:t>
            </w:r>
          </w:p>
        </w:tc>
        <w:tc>
          <w:tcPr>
            <w:tcW w:w="1099" w:type="dxa"/>
          </w:tcPr>
          <w:p w14:paraId="65AC089A" w14:textId="0B91DE51" w:rsidR="00040A0A" w:rsidRDefault="00040A0A" w:rsidP="0000701E">
            <w:pPr>
              <w:jc w:val="right"/>
              <w:rPr>
                <w:rFonts w:ascii="游ゴシック" w:eastAsia="游ゴシック" w:hAnsi="游ゴシック"/>
              </w:rPr>
            </w:pPr>
            <w:r>
              <w:rPr>
                <w:rFonts w:ascii="游ゴシック" w:eastAsia="游ゴシック" w:hAnsi="游ゴシック"/>
              </w:rPr>
              <w:t>9</w:t>
            </w:r>
            <w:r>
              <w:rPr>
                <w:rFonts w:ascii="游ゴシック" w:eastAsia="游ゴシック" w:hAnsi="游ゴシック" w:hint="eastAsia"/>
              </w:rPr>
              <w:t>/</w:t>
            </w:r>
            <w:r>
              <w:rPr>
                <w:rFonts w:ascii="游ゴシック" w:eastAsia="游ゴシック" w:hAnsi="游ゴシック"/>
              </w:rPr>
              <w:t>4</w:t>
            </w:r>
            <w:r w:rsidRPr="0000701E">
              <w:rPr>
                <w:rFonts w:ascii="游ゴシック" w:eastAsia="游ゴシック" w:hAnsi="游ゴシック"/>
                <w:sz w:val="18"/>
                <w:szCs w:val="18"/>
              </w:rPr>
              <w:t>(</w:t>
            </w:r>
            <w:r>
              <w:rPr>
                <w:rFonts w:ascii="游ゴシック" w:eastAsia="游ゴシック" w:hAnsi="游ゴシック" w:hint="eastAsia"/>
                <w:sz w:val="18"/>
                <w:szCs w:val="18"/>
              </w:rPr>
              <w:t>金</w:t>
            </w:r>
            <w:r w:rsidRPr="0000701E">
              <w:rPr>
                <w:rFonts w:ascii="游ゴシック" w:eastAsia="游ゴシック" w:hAnsi="游ゴシック"/>
                <w:sz w:val="18"/>
                <w:szCs w:val="18"/>
              </w:rPr>
              <w:t>)</w:t>
            </w:r>
          </w:p>
        </w:tc>
        <w:tc>
          <w:tcPr>
            <w:tcW w:w="1099" w:type="dxa"/>
          </w:tcPr>
          <w:p w14:paraId="13D2EA3E" w14:textId="3E03462B" w:rsidR="00040A0A" w:rsidRDefault="00040A0A" w:rsidP="0000701E">
            <w:pPr>
              <w:jc w:val="right"/>
              <w:rPr>
                <w:rFonts w:ascii="游ゴシック" w:eastAsia="游ゴシック" w:hAnsi="游ゴシック"/>
              </w:rPr>
            </w:pPr>
            <w:r>
              <w:rPr>
                <w:rFonts w:ascii="游ゴシック" w:eastAsia="游ゴシック" w:hAnsi="游ゴシック"/>
              </w:rPr>
              <w:t>9</w:t>
            </w:r>
            <w:r>
              <w:rPr>
                <w:rFonts w:ascii="游ゴシック" w:eastAsia="游ゴシック" w:hAnsi="游ゴシック" w:hint="eastAsia"/>
              </w:rPr>
              <w:t>/</w:t>
            </w:r>
            <w:r>
              <w:rPr>
                <w:rFonts w:ascii="游ゴシック" w:eastAsia="游ゴシック" w:hAnsi="游ゴシック"/>
              </w:rPr>
              <w:t>5</w:t>
            </w:r>
            <w:r w:rsidRPr="0000701E">
              <w:rPr>
                <w:rFonts w:ascii="游ゴシック" w:eastAsia="游ゴシック" w:hAnsi="游ゴシック"/>
                <w:sz w:val="18"/>
                <w:szCs w:val="18"/>
              </w:rPr>
              <w:t>(</w:t>
            </w:r>
            <w:r w:rsidRPr="0000701E">
              <w:rPr>
                <w:rFonts w:ascii="游ゴシック" w:eastAsia="游ゴシック" w:hAnsi="游ゴシック" w:hint="eastAsia"/>
                <w:sz w:val="18"/>
                <w:szCs w:val="18"/>
              </w:rPr>
              <w:t>土</w:t>
            </w:r>
            <w:r w:rsidRPr="0000701E">
              <w:rPr>
                <w:rFonts w:ascii="游ゴシック" w:eastAsia="游ゴシック" w:hAnsi="游ゴシック"/>
                <w:sz w:val="18"/>
                <w:szCs w:val="18"/>
              </w:rPr>
              <w:t>)</w:t>
            </w:r>
          </w:p>
        </w:tc>
      </w:tr>
      <w:tr w:rsidR="00040A0A" w14:paraId="1981EBE4" w14:textId="77777777" w:rsidTr="001922AC">
        <w:tc>
          <w:tcPr>
            <w:tcW w:w="844" w:type="dxa"/>
          </w:tcPr>
          <w:p w14:paraId="090D4FE0" w14:textId="77777777" w:rsidR="00040A0A" w:rsidRPr="00F800C8" w:rsidRDefault="00040A0A" w:rsidP="0000701E">
            <w:pPr>
              <w:jc w:val="left"/>
              <w:rPr>
                <w:rFonts w:ascii="游ゴシック" w:eastAsia="游ゴシック" w:hAnsi="游ゴシック"/>
                <w:sz w:val="18"/>
                <w:szCs w:val="18"/>
              </w:rPr>
            </w:pPr>
            <w:r w:rsidRPr="00F800C8">
              <w:rPr>
                <w:rFonts w:ascii="游ゴシック" w:eastAsia="游ゴシック" w:hAnsi="游ゴシック" w:hint="eastAsia"/>
                <w:sz w:val="18"/>
                <w:szCs w:val="18"/>
              </w:rPr>
              <w:t>起床時</w:t>
            </w:r>
          </w:p>
          <w:p w14:paraId="155CF7E2" w14:textId="14B54463" w:rsidR="00040A0A" w:rsidRDefault="00040A0A" w:rsidP="0000701E">
            <w:pPr>
              <w:jc w:val="left"/>
              <w:rPr>
                <w:rFonts w:ascii="游ゴシック" w:eastAsia="游ゴシック" w:hAnsi="游ゴシック"/>
              </w:rPr>
            </w:pPr>
            <w:r w:rsidRPr="00F800C8">
              <w:rPr>
                <w:rFonts w:ascii="游ゴシック" w:eastAsia="游ゴシック" w:hAnsi="游ゴシック" w:hint="eastAsia"/>
                <w:sz w:val="18"/>
                <w:szCs w:val="18"/>
              </w:rPr>
              <w:t>体温</w:t>
            </w:r>
          </w:p>
        </w:tc>
        <w:tc>
          <w:tcPr>
            <w:tcW w:w="1098" w:type="dxa"/>
            <w:vAlign w:val="bottom"/>
          </w:tcPr>
          <w:p w14:paraId="2A9E6288" w14:textId="1D9C16BB" w:rsidR="00040A0A" w:rsidRPr="004A1FA2" w:rsidRDefault="00040A0A" w:rsidP="00F800C8">
            <w:pPr>
              <w:wordWrap w:val="0"/>
              <w:ind w:right="105"/>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60AA60D5" w14:textId="388B3E6F"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1936D58C" w14:textId="1EF96528"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67AB230A" w14:textId="4CD39365"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8" w:type="dxa"/>
            <w:vAlign w:val="bottom"/>
          </w:tcPr>
          <w:p w14:paraId="2B6C25E7" w14:textId="6BCA66AD"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6EF6DEA4" w14:textId="4ED1E4A5"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0FC81D9C" w14:textId="653D7A10"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0B24B008" w14:textId="7FE6139C"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r>
    </w:tbl>
    <w:p w14:paraId="64D33F43" w14:textId="37978ED0" w:rsidR="00797470"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＜大会前2週間における健康状態＞</w:t>
      </w:r>
      <w:r w:rsidR="003F1220">
        <w:rPr>
          <w:rFonts w:ascii="游ゴシック" w:eastAsia="游ゴシック" w:hAnsi="游ゴシック" w:hint="eastAsia"/>
        </w:rPr>
        <w:t xml:space="preserve">　　※該当するものに「✓」を記入してください。</w:t>
      </w:r>
    </w:p>
    <w:tbl>
      <w:tblPr>
        <w:tblStyle w:val="a3"/>
        <w:tblW w:w="0" w:type="auto"/>
        <w:tblLook w:val="04A0" w:firstRow="1" w:lastRow="0" w:firstColumn="1" w:lastColumn="0" w:noHBand="0" w:noVBand="1"/>
      </w:tblPr>
      <w:tblGrid>
        <w:gridCol w:w="8217"/>
        <w:gridCol w:w="1519"/>
      </w:tblGrid>
      <w:tr w:rsidR="003F1220" w14:paraId="3EA68383" w14:textId="77777777" w:rsidTr="00F800C8">
        <w:tc>
          <w:tcPr>
            <w:tcW w:w="8217" w:type="dxa"/>
            <w:shd w:val="clear" w:color="auto" w:fill="D9D9D9" w:themeFill="background1" w:themeFillShade="D9"/>
          </w:tcPr>
          <w:p w14:paraId="2729251F" w14:textId="2C0D796E" w:rsidR="003F1220" w:rsidRDefault="003F1220" w:rsidP="003F1220">
            <w:pPr>
              <w:jc w:val="center"/>
              <w:rPr>
                <w:rFonts w:ascii="游ゴシック" w:eastAsia="游ゴシック" w:hAnsi="游ゴシック"/>
              </w:rPr>
            </w:pPr>
            <w:r>
              <w:rPr>
                <w:rFonts w:ascii="游ゴシック" w:eastAsia="游ゴシック" w:hAnsi="游ゴシック" w:hint="eastAsia"/>
              </w:rPr>
              <w:t>チェック項目</w:t>
            </w:r>
          </w:p>
        </w:tc>
        <w:tc>
          <w:tcPr>
            <w:tcW w:w="1519" w:type="dxa"/>
            <w:shd w:val="clear" w:color="auto" w:fill="D9D9D9" w:themeFill="background1" w:themeFillShade="D9"/>
          </w:tcPr>
          <w:p w14:paraId="7081CD1B" w14:textId="44BA2410" w:rsidR="003F1220" w:rsidRDefault="003F1220" w:rsidP="003F1220">
            <w:pPr>
              <w:jc w:val="center"/>
              <w:rPr>
                <w:rFonts w:ascii="游ゴシック" w:eastAsia="游ゴシック" w:hAnsi="游ゴシック"/>
              </w:rPr>
            </w:pPr>
            <w:r>
              <w:rPr>
                <w:rFonts w:ascii="游ゴシック" w:eastAsia="游ゴシック" w:hAnsi="游ゴシック" w:hint="eastAsia"/>
              </w:rPr>
              <w:t>チェック欄</w:t>
            </w:r>
          </w:p>
        </w:tc>
      </w:tr>
      <w:tr w:rsidR="003F1220" w14:paraId="1921527F" w14:textId="77777777" w:rsidTr="003F1220">
        <w:tc>
          <w:tcPr>
            <w:tcW w:w="8217" w:type="dxa"/>
          </w:tcPr>
          <w:p w14:paraId="1510186D" w14:textId="2DB8E1F6"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平熱を超える発熱がない</w:t>
            </w:r>
          </w:p>
        </w:tc>
        <w:tc>
          <w:tcPr>
            <w:tcW w:w="1519" w:type="dxa"/>
          </w:tcPr>
          <w:p w14:paraId="2585CD4A" w14:textId="77777777" w:rsidR="003F1220" w:rsidRDefault="003F1220" w:rsidP="00B26B9A">
            <w:pPr>
              <w:rPr>
                <w:rFonts w:ascii="游ゴシック" w:eastAsia="游ゴシック" w:hAnsi="游ゴシック"/>
              </w:rPr>
            </w:pPr>
          </w:p>
        </w:tc>
      </w:tr>
      <w:tr w:rsidR="003F1220" w14:paraId="3F7EB55B" w14:textId="77777777" w:rsidTr="003F1220">
        <w:tc>
          <w:tcPr>
            <w:tcW w:w="8217" w:type="dxa"/>
          </w:tcPr>
          <w:p w14:paraId="2E6697F9" w14:textId="540875DA"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咳（せき）、のどの痛みなどの　風邪症状がない</w:t>
            </w:r>
          </w:p>
        </w:tc>
        <w:tc>
          <w:tcPr>
            <w:tcW w:w="1519" w:type="dxa"/>
          </w:tcPr>
          <w:p w14:paraId="30E0EA06" w14:textId="77777777" w:rsidR="003F1220" w:rsidRDefault="003F1220" w:rsidP="00B26B9A">
            <w:pPr>
              <w:rPr>
                <w:rFonts w:ascii="游ゴシック" w:eastAsia="游ゴシック" w:hAnsi="游ゴシック"/>
              </w:rPr>
            </w:pPr>
          </w:p>
        </w:tc>
      </w:tr>
      <w:tr w:rsidR="003F1220" w14:paraId="13F8FB6F" w14:textId="77777777" w:rsidTr="003F1220">
        <w:tc>
          <w:tcPr>
            <w:tcW w:w="8217" w:type="dxa"/>
          </w:tcPr>
          <w:p w14:paraId="7B004157" w14:textId="689FFB5E"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だるさ（倦怠感）、息苦しさ（呼吸困難）がない</w:t>
            </w:r>
          </w:p>
        </w:tc>
        <w:tc>
          <w:tcPr>
            <w:tcW w:w="1519" w:type="dxa"/>
          </w:tcPr>
          <w:p w14:paraId="53D7AC47" w14:textId="77777777" w:rsidR="003F1220" w:rsidRDefault="003F1220" w:rsidP="00B26B9A">
            <w:pPr>
              <w:rPr>
                <w:rFonts w:ascii="游ゴシック" w:eastAsia="游ゴシック" w:hAnsi="游ゴシック"/>
              </w:rPr>
            </w:pPr>
          </w:p>
        </w:tc>
      </w:tr>
      <w:tr w:rsidR="003F1220" w14:paraId="64BE30A1" w14:textId="77777777" w:rsidTr="003F1220">
        <w:tc>
          <w:tcPr>
            <w:tcW w:w="8217" w:type="dxa"/>
          </w:tcPr>
          <w:p w14:paraId="51D28A6B" w14:textId="5442D952"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臭覚や味覚の異常がない</w:t>
            </w:r>
          </w:p>
        </w:tc>
        <w:tc>
          <w:tcPr>
            <w:tcW w:w="1519" w:type="dxa"/>
          </w:tcPr>
          <w:p w14:paraId="15151473" w14:textId="77777777" w:rsidR="003F1220" w:rsidRDefault="003F1220" w:rsidP="00B26B9A">
            <w:pPr>
              <w:rPr>
                <w:rFonts w:ascii="游ゴシック" w:eastAsia="游ゴシック" w:hAnsi="游ゴシック"/>
              </w:rPr>
            </w:pPr>
          </w:p>
        </w:tc>
      </w:tr>
      <w:tr w:rsidR="003F1220" w14:paraId="3D130CEC" w14:textId="77777777" w:rsidTr="003F1220">
        <w:tc>
          <w:tcPr>
            <w:tcW w:w="8217" w:type="dxa"/>
          </w:tcPr>
          <w:p w14:paraId="6F5C7ACF" w14:textId="40EE2DC9"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体が重く感じる、疲れやすい等がない</w:t>
            </w:r>
          </w:p>
        </w:tc>
        <w:tc>
          <w:tcPr>
            <w:tcW w:w="1519" w:type="dxa"/>
          </w:tcPr>
          <w:p w14:paraId="49E04DBC" w14:textId="77777777" w:rsidR="003F1220" w:rsidRDefault="003F1220" w:rsidP="00B26B9A">
            <w:pPr>
              <w:rPr>
                <w:rFonts w:ascii="游ゴシック" w:eastAsia="游ゴシック" w:hAnsi="游ゴシック"/>
              </w:rPr>
            </w:pPr>
          </w:p>
        </w:tc>
      </w:tr>
      <w:tr w:rsidR="003F1220" w14:paraId="2B923498" w14:textId="77777777" w:rsidTr="003F1220">
        <w:tc>
          <w:tcPr>
            <w:tcW w:w="8217" w:type="dxa"/>
          </w:tcPr>
          <w:p w14:paraId="1EE39B98" w14:textId="53F7EC5C" w:rsidR="003F1220" w:rsidRPr="00AE113B" w:rsidRDefault="00395DBD" w:rsidP="004A1FA2">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新型コロナウイルス感染症陽性とされたものとの</w:t>
            </w:r>
            <w:r w:rsidR="004A1FA2">
              <w:rPr>
                <w:rFonts w:ascii="游ゴシック" w:eastAsia="游ゴシック" w:hAnsi="游ゴシック" w:hint="eastAsia"/>
                <w:sz w:val="18"/>
                <w:szCs w:val="18"/>
              </w:rPr>
              <w:t>濃厚</w:t>
            </w:r>
            <w:r w:rsidRPr="00AE113B">
              <w:rPr>
                <w:rFonts w:ascii="游ゴシック" w:eastAsia="游ゴシック" w:hAnsi="游ゴシック" w:hint="eastAsia"/>
                <w:sz w:val="18"/>
                <w:szCs w:val="18"/>
              </w:rPr>
              <w:t>接触がない</w:t>
            </w:r>
          </w:p>
        </w:tc>
        <w:tc>
          <w:tcPr>
            <w:tcW w:w="1519" w:type="dxa"/>
          </w:tcPr>
          <w:p w14:paraId="1CD4D23D" w14:textId="77777777" w:rsidR="003F1220" w:rsidRDefault="003F1220" w:rsidP="00B26B9A">
            <w:pPr>
              <w:rPr>
                <w:rFonts w:ascii="游ゴシック" w:eastAsia="游ゴシック" w:hAnsi="游ゴシック"/>
              </w:rPr>
            </w:pPr>
          </w:p>
        </w:tc>
      </w:tr>
      <w:tr w:rsidR="003F1220" w14:paraId="7A137F15" w14:textId="77777777" w:rsidTr="003F1220">
        <w:tc>
          <w:tcPr>
            <w:tcW w:w="8217" w:type="dxa"/>
          </w:tcPr>
          <w:p w14:paraId="22F87B2B" w14:textId="27AC6D3E"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同居家族や身近な知人に感染が疑われる方がいない</w:t>
            </w:r>
          </w:p>
        </w:tc>
        <w:tc>
          <w:tcPr>
            <w:tcW w:w="1519" w:type="dxa"/>
          </w:tcPr>
          <w:p w14:paraId="3199F331" w14:textId="77777777" w:rsidR="003F1220" w:rsidRDefault="003F1220" w:rsidP="00B26B9A">
            <w:pPr>
              <w:rPr>
                <w:rFonts w:ascii="游ゴシック" w:eastAsia="游ゴシック" w:hAnsi="游ゴシック"/>
              </w:rPr>
            </w:pPr>
          </w:p>
        </w:tc>
      </w:tr>
      <w:tr w:rsidR="00395DBD" w14:paraId="68729F82" w14:textId="77777777" w:rsidTr="003F1220">
        <w:tc>
          <w:tcPr>
            <w:tcW w:w="8217" w:type="dxa"/>
          </w:tcPr>
          <w:p w14:paraId="6D82FD8A" w14:textId="63A4EB46" w:rsidR="00395DBD"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過去14日以内に政府から入国制限、</w:t>
            </w:r>
            <w:r w:rsidR="00AE113B" w:rsidRPr="00AE113B">
              <w:rPr>
                <w:rFonts w:ascii="游ゴシック" w:eastAsia="游ゴシック" w:hAnsi="游ゴシック" w:hint="eastAsia"/>
                <w:sz w:val="18"/>
                <w:szCs w:val="18"/>
              </w:rPr>
              <w:t>入国後の</w:t>
            </w:r>
            <w:r w:rsidRPr="00AE113B">
              <w:rPr>
                <w:rFonts w:ascii="游ゴシック" w:eastAsia="游ゴシック" w:hAnsi="游ゴシック" w:hint="eastAsia"/>
                <w:sz w:val="18"/>
                <w:szCs w:val="18"/>
              </w:rPr>
              <w:t>観察期間が必要とされている国、地域等への渡航又は当該在住者との濃厚接触がない</w:t>
            </w:r>
          </w:p>
        </w:tc>
        <w:tc>
          <w:tcPr>
            <w:tcW w:w="1519" w:type="dxa"/>
          </w:tcPr>
          <w:p w14:paraId="55458E58" w14:textId="77777777" w:rsidR="00395DBD" w:rsidRDefault="00395DBD" w:rsidP="00B26B9A">
            <w:pPr>
              <w:rPr>
                <w:rFonts w:ascii="游ゴシック" w:eastAsia="游ゴシック" w:hAnsi="游ゴシック"/>
              </w:rPr>
            </w:pPr>
          </w:p>
        </w:tc>
      </w:tr>
      <w:tr w:rsidR="00FC1D89" w14:paraId="54782E89" w14:textId="77777777" w:rsidTr="00711988">
        <w:tc>
          <w:tcPr>
            <w:tcW w:w="9736" w:type="dxa"/>
            <w:gridSpan w:val="2"/>
          </w:tcPr>
          <w:p w14:paraId="1ED7B645" w14:textId="10ECB1F1" w:rsidR="00FC1D89" w:rsidRDefault="00FC1D89" w:rsidP="00B26B9A">
            <w:pPr>
              <w:rPr>
                <w:rFonts w:ascii="游ゴシック" w:eastAsia="游ゴシック" w:hAnsi="游ゴシック"/>
              </w:rPr>
            </w:pPr>
            <w:r w:rsidRPr="00AE113B">
              <w:rPr>
                <w:rFonts w:ascii="游ゴシック" w:eastAsia="游ゴシック" w:hAnsi="游ゴシック" w:hint="eastAsia"/>
                <w:sz w:val="18"/>
                <w:szCs w:val="18"/>
              </w:rPr>
              <w:t>その他、気になること（以下に自由記載）</w:t>
            </w:r>
            <w:r w:rsidRPr="00AE113B">
              <w:rPr>
                <w:rFonts w:ascii="游ゴシック" w:eastAsia="游ゴシック" w:hAnsi="游ゴシック"/>
                <w:sz w:val="18"/>
                <w:szCs w:val="18"/>
              </w:rPr>
              <w:br/>
            </w:r>
          </w:p>
        </w:tc>
      </w:tr>
    </w:tbl>
    <w:p w14:paraId="745065DA" w14:textId="28C4743C" w:rsidR="00797470" w:rsidRPr="002351DF" w:rsidRDefault="00797470" w:rsidP="00D63FB2">
      <w:pPr>
        <w:spacing w:beforeLines="100" w:before="360"/>
        <w:rPr>
          <w:rFonts w:ascii="游ゴシック" w:eastAsia="游ゴシック" w:hAnsi="游ゴシック"/>
        </w:rPr>
      </w:pPr>
      <w:r w:rsidRPr="002351DF">
        <w:rPr>
          <w:rFonts w:ascii="游ゴシック" w:eastAsia="游ゴシック" w:hAnsi="游ゴシック" w:hint="eastAsia"/>
        </w:rPr>
        <w:t>＜大会参加者が未成年の場合＞保護者　確認表</w:t>
      </w:r>
    </w:p>
    <w:p w14:paraId="5438E035" w14:textId="18B27BF1" w:rsidR="005D52E4" w:rsidRPr="00A863FD" w:rsidRDefault="00AE113B" w:rsidP="00A863FD">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保護者　氏名</w:t>
      </w:r>
      <w:r w:rsidR="00A863FD" w:rsidRPr="00A863FD">
        <w:rPr>
          <w:rFonts w:ascii="游ゴシック" w:eastAsia="游ゴシック" w:hAnsi="游ゴシック" w:hint="eastAsia"/>
          <w:u w:val="single"/>
        </w:rPr>
        <w:t xml:space="preserve">　　　　　　　　　　　　　　　　　　　　　　　　　　　</w:t>
      </w:r>
    </w:p>
    <w:p w14:paraId="2B67BCC2" w14:textId="1DA40B28" w:rsidR="00AE113B" w:rsidRPr="00A863FD" w:rsidRDefault="00AE113B" w:rsidP="00A863FD">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電話番号　　　　　　　　　　　　　　　　　Ｅ</w:t>
      </w:r>
      <w:r w:rsidR="00433607">
        <w:rPr>
          <w:rFonts w:ascii="游ゴシック" w:eastAsia="游ゴシック" w:hAnsi="游ゴシック" w:hint="eastAsia"/>
          <w:u w:val="single"/>
        </w:rPr>
        <w:t>-mail</w:t>
      </w:r>
      <w:r w:rsidR="00A863FD" w:rsidRPr="00A863FD">
        <w:rPr>
          <w:rFonts w:ascii="游ゴシック" w:eastAsia="游ゴシック" w:hAnsi="游ゴシック" w:hint="eastAsia"/>
          <w:u w:val="single"/>
        </w:rPr>
        <w:t xml:space="preserve">　　　　　　　　　　　　　　　</w:t>
      </w:r>
      <w:r w:rsidR="004A1FA2">
        <w:rPr>
          <w:rFonts w:ascii="游ゴシック" w:eastAsia="游ゴシック" w:hAnsi="游ゴシック" w:hint="eastAsia"/>
          <w:u w:val="single"/>
        </w:rPr>
        <w:t xml:space="preserve">　　　　　</w:t>
      </w:r>
      <w:r w:rsidR="00A863FD" w:rsidRPr="00A863FD">
        <w:rPr>
          <w:rFonts w:ascii="游ゴシック" w:eastAsia="游ゴシック" w:hAnsi="游ゴシック" w:hint="eastAsia"/>
          <w:u w:val="single"/>
        </w:rPr>
        <w:t xml:space="preserve">　　</w:t>
      </w:r>
    </w:p>
    <w:p w14:paraId="5FDE3221" w14:textId="553EB945" w:rsidR="00AE113B" w:rsidRPr="00A863FD" w:rsidRDefault="00AE113B" w:rsidP="00A863FD">
      <w:pPr>
        <w:spacing w:line="360" w:lineRule="auto"/>
        <w:rPr>
          <w:rFonts w:ascii="游ゴシック" w:eastAsia="游ゴシック" w:hAnsi="游ゴシック"/>
          <w:u w:val="single"/>
        </w:rPr>
      </w:pPr>
      <w:r>
        <w:rPr>
          <w:rFonts w:ascii="游ゴシック" w:eastAsia="游ゴシック" w:hAnsi="游ゴシック" w:hint="eastAsia"/>
        </w:rPr>
        <w:t xml:space="preserve">　　　　　</w:t>
      </w:r>
      <w:r w:rsidRPr="00A863FD">
        <w:rPr>
          <w:rFonts w:ascii="游ゴシック" w:eastAsia="游ゴシック" w:hAnsi="游ゴシック" w:hint="eastAsia"/>
          <w:u w:val="single"/>
        </w:rPr>
        <w:t xml:space="preserve">確認日　　　西暦　　　　　年　</w:t>
      </w:r>
      <w:r w:rsidR="00A863FD">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月　</w:t>
      </w:r>
      <w:r w:rsidR="00A863FD">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日</w:t>
      </w:r>
    </w:p>
    <w:sectPr w:rsidR="00AE113B" w:rsidRPr="00A863FD" w:rsidSect="00F651E8">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916E" w14:textId="77777777" w:rsidR="001B79C3" w:rsidRDefault="001B79C3" w:rsidP="00585047">
      <w:r>
        <w:separator/>
      </w:r>
    </w:p>
  </w:endnote>
  <w:endnote w:type="continuationSeparator" w:id="0">
    <w:p w14:paraId="4CE6EC25" w14:textId="77777777" w:rsidR="001B79C3" w:rsidRDefault="001B79C3" w:rsidP="0058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BD0E9" w14:textId="77777777" w:rsidR="001B79C3" w:rsidRDefault="001B79C3" w:rsidP="00585047">
      <w:r>
        <w:separator/>
      </w:r>
    </w:p>
  </w:footnote>
  <w:footnote w:type="continuationSeparator" w:id="0">
    <w:p w14:paraId="79E609C1" w14:textId="77777777" w:rsidR="001B79C3" w:rsidRDefault="001B79C3" w:rsidP="0058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1062B"/>
    <w:multiLevelType w:val="hybridMultilevel"/>
    <w:tmpl w:val="26EC8388"/>
    <w:lvl w:ilvl="0" w:tplc="AA3680C2">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9A"/>
    <w:rsid w:val="0000701E"/>
    <w:rsid w:val="00040A0A"/>
    <w:rsid w:val="00087849"/>
    <w:rsid w:val="00087D35"/>
    <w:rsid w:val="000B4E0E"/>
    <w:rsid w:val="00107834"/>
    <w:rsid w:val="00181C83"/>
    <w:rsid w:val="001922AC"/>
    <w:rsid w:val="0019774B"/>
    <w:rsid w:val="001B79C3"/>
    <w:rsid w:val="001C4F9B"/>
    <w:rsid w:val="001E009C"/>
    <w:rsid w:val="002351DF"/>
    <w:rsid w:val="00245142"/>
    <w:rsid w:val="0025249A"/>
    <w:rsid w:val="002B51DE"/>
    <w:rsid w:val="002D06ED"/>
    <w:rsid w:val="00310594"/>
    <w:rsid w:val="00390FB4"/>
    <w:rsid w:val="00395DBD"/>
    <w:rsid w:val="003F1220"/>
    <w:rsid w:val="00433607"/>
    <w:rsid w:val="004857F8"/>
    <w:rsid w:val="004A1FA2"/>
    <w:rsid w:val="00527F72"/>
    <w:rsid w:val="00551BF6"/>
    <w:rsid w:val="00583A59"/>
    <w:rsid w:val="00585047"/>
    <w:rsid w:val="005D05DB"/>
    <w:rsid w:val="005D52E4"/>
    <w:rsid w:val="00604626"/>
    <w:rsid w:val="00676EF0"/>
    <w:rsid w:val="006D3995"/>
    <w:rsid w:val="006E2515"/>
    <w:rsid w:val="007064EF"/>
    <w:rsid w:val="007553B6"/>
    <w:rsid w:val="00797470"/>
    <w:rsid w:val="00836752"/>
    <w:rsid w:val="00873FBF"/>
    <w:rsid w:val="0088567A"/>
    <w:rsid w:val="009C3C6A"/>
    <w:rsid w:val="009F1E10"/>
    <w:rsid w:val="009F47A4"/>
    <w:rsid w:val="00A02C81"/>
    <w:rsid w:val="00A72106"/>
    <w:rsid w:val="00A863FD"/>
    <w:rsid w:val="00AC56B3"/>
    <w:rsid w:val="00AE113B"/>
    <w:rsid w:val="00B17C5A"/>
    <w:rsid w:val="00B26B9A"/>
    <w:rsid w:val="00B54137"/>
    <w:rsid w:val="00B54F13"/>
    <w:rsid w:val="00B90C65"/>
    <w:rsid w:val="00B92CD8"/>
    <w:rsid w:val="00C439BC"/>
    <w:rsid w:val="00CE4BE8"/>
    <w:rsid w:val="00CF70BE"/>
    <w:rsid w:val="00D63FB2"/>
    <w:rsid w:val="00D90B75"/>
    <w:rsid w:val="00DD4006"/>
    <w:rsid w:val="00DE7918"/>
    <w:rsid w:val="00E663CE"/>
    <w:rsid w:val="00EA2571"/>
    <w:rsid w:val="00EB5951"/>
    <w:rsid w:val="00EF1441"/>
    <w:rsid w:val="00F106B8"/>
    <w:rsid w:val="00F52B2B"/>
    <w:rsid w:val="00F651E8"/>
    <w:rsid w:val="00F800C8"/>
    <w:rsid w:val="00FC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42B2E9"/>
  <w15:chartTrackingRefBased/>
  <w15:docId w15:val="{A568B96B-980F-4C24-A21A-7C595CCE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1220"/>
    <w:pPr>
      <w:ind w:leftChars="400" w:left="840"/>
    </w:pPr>
  </w:style>
  <w:style w:type="paragraph" w:styleId="a5">
    <w:name w:val="header"/>
    <w:basedOn w:val="a"/>
    <w:link w:val="a6"/>
    <w:uiPriority w:val="99"/>
    <w:unhideWhenUsed/>
    <w:rsid w:val="00585047"/>
    <w:pPr>
      <w:tabs>
        <w:tab w:val="center" w:pos="4252"/>
        <w:tab w:val="right" w:pos="8504"/>
      </w:tabs>
      <w:snapToGrid w:val="0"/>
    </w:pPr>
  </w:style>
  <w:style w:type="character" w:customStyle="1" w:styleId="a6">
    <w:name w:val="ヘッダー (文字)"/>
    <w:basedOn w:val="a0"/>
    <w:link w:val="a5"/>
    <w:uiPriority w:val="99"/>
    <w:rsid w:val="00585047"/>
  </w:style>
  <w:style w:type="paragraph" w:styleId="a7">
    <w:name w:val="footer"/>
    <w:basedOn w:val="a"/>
    <w:link w:val="a8"/>
    <w:uiPriority w:val="99"/>
    <w:unhideWhenUsed/>
    <w:rsid w:val="00585047"/>
    <w:pPr>
      <w:tabs>
        <w:tab w:val="center" w:pos="4252"/>
        <w:tab w:val="right" w:pos="8504"/>
      </w:tabs>
      <w:snapToGrid w:val="0"/>
    </w:pPr>
  </w:style>
  <w:style w:type="character" w:customStyle="1" w:styleId="a8">
    <w:name w:val="フッター (文字)"/>
    <w:basedOn w:val="a0"/>
    <w:link w:val="a7"/>
    <w:uiPriority w:val="99"/>
    <w:rsid w:val="00585047"/>
  </w:style>
  <w:style w:type="paragraph" w:styleId="a9">
    <w:name w:val="Balloon Text"/>
    <w:basedOn w:val="a"/>
    <w:link w:val="aa"/>
    <w:uiPriority w:val="99"/>
    <w:semiHidden/>
    <w:unhideWhenUsed/>
    <w:rsid w:val="0043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6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2020-05-29T00:54:00Z</cp:lastPrinted>
  <dcterms:created xsi:type="dcterms:W3CDTF">2020-08-04T11:22:00Z</dcterms:created>
  <dcterms:modified xsi:type="dcterms:W3CDTF">2020-08-04T11:22:00Z</dcterms:modified>
</cp:coreProperties>
</file>